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5D2DDD" w:rsidRDefault="00257F57" w:rsidP="008B5913">
            <w:pPr>
              <w:rPr>
                <w:rFonts w:asciiTheme="majorBidi" w:hAnsiTheme="majorBidi" w:cstheme="majorBidi"/>
                <w:sz w:val="30"/>
                <w:szCs w:val="30"/>
              </w:rPr>
            </w:pPr>
            <w:r>
              <w:rPr>
                <w:rFonts w:asciiTheme="majorBidi" w:hAnsiTheme="majorBidi" w:cstheme="majorBidi"/>
                <w:sz w:val="30"/>
                <w:szCs w:val="30"/>
              </w:rPr>
              <w:t>Communicative Grammar</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176AD0" w:rsidRDefault="00257F57" w:rsidP="008B5913">
            <w:pPr>
              <w:rPr>
                <w:rFonts w:asciiTheme="majorBidi" w:hAnsiTheme="majorBidi" w:cstheme="majorBidi"/>
                <w:sz w:val="30"/>
                <w:szCs w:val="30"/>
              </w:rPr>
            </w:pPr>
            <w:r>
              <w:rPr>
                <w:rFonts w:asciiTheme="majorBidi" w:hAnsiTheme="majorBidi" w:cstheme="majorBidi"/>
                <w:sz w:val="30"/>
                <w:szCs w:val="30"/>
              </w:rPr>
              <w:t>ENGL 121</w:t>
            </w:r>
          </w:p>
        </w:tc>
      </w:tr>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8B5913" w:rsidRPr="00176AD0" w:rsidRDefault="00786035" w:rsidP="000D07B7">
            <w:pPr>
              <w:rPr>
                <w:rFonts w:asciiTheme="majorBidi" w:hAnsiTheme="majorBidi" w:cstheme="majorBidi"/>
                <w:sz w:val="30"/>
                <w:szCs w:val="30"/>
              </w:rPr>
            </w:pPr>
            <w:r>
              <w:rPr>
                <w:rFonts w:asciiTheme="majorBidi" w:hAnsiTheme="majorBidi" w:cstheme="majorBidi"/>
                <w:sz w:val="30"/>
                <w:szCs w:val="30"/>
              </w:rPr>
              <w:t xml:space="preserve">Bachelor </w:t>
            </w:r>
            <w:r w:rsidR="000D07B7">
              <w:rPr>
                <w:rFonts w:asciiTheme="majorBidi" w:hAnsiTheme="majorBidi" w:cstheme="majorBidi"/>
                <w:sz w:val="30"/>
                <w:szCs w:val="30"/>
              </w:rPr>
              <w:t>of</w:t>
            </w:r>
            <w:r>
              <w:rPr>
                <w:rFonts w:asciiTheme="majorBidi" w:hAnsiTheme="majorBidi" w:cstheme="majorBidi"/>
                <w:sz w:val="30"/>
                <w:szCs w:val="30"/>
              </w:rPr>
              <w:t xml:space="preserve"> English</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8B5913" w:rsidRPr="00176AD0" w:rsidRDefault="00257F57" w:rsidP="008B5913">
            <w:pPr>
              <w:rPr>
                <w:rFonts w:asciiTheme="majorBidi" w:hAnsiTheme="majorBidi" w:cstheme="majorBidi"/>
                <w:sz w:val="30"/>
                <w:szCs w:val="30"/>
                <w:lang w:bidi="ar-EG"/>
              </w:rPr>
            </w:pPr>
            <w:r w:rsidRPr="00176AD0">
              <w:rPr>
                <w:rFonts w:asciiTheme="majorBidi" w:hAnsiTheme="majorBidi" w:cstheme="majorBidi"/>
                <w:sz w:val="30"/>
                <w:szCs w:val="30"/>
                <w:lang w:bidi="ar-EG"/>
              </w:rPr>
              <w:t>English Language</w:t>
            </w:r>
          </w:p>
        </w:tc>
      </w:tr>
      <w:tr w:rsidR="008B5913" w:rsidRPr="005D2DDD" w:rsidTr="008B5913">
        <w:trPr>
          <w:trHeight w:val="506"/>
        </w:trPr>
        <w:tc>
          <w:tcPr>
            <w:tcW w:w="1366" w:type="pct"/>
            <w:vAlign w:val="center"/>
          </w:tcPr>
          <w:p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8B5913" w:rsidRPr="00176AD0" w:rsidRDefault="00257F57" w:rsidP="008B5913">
            <w:pPr>
              <w:rPr>
                <w:rFonts w:asciiTheme="majorBidi" w:hAnsiTheme="majorBidi" w:cstheme="majorBidi"/>
                <w:sz w:val="30"/>
                <w:szCs w:val="30"/>
              </w:rPr>
            </w:pPr>
            <w:r w:rsidRPr="00176AD0">
              <w:rPr>
                <w:rFonts w:asciiTheme="majorBidi" w:hAnsiTheme="majorBidi" w:cstheme="majorBidi"/>
                <w:sz w:val="30"/>
                <w:szCs w:val="30"/>
              </w:rPr>
              <w:t xml:space="preserve">College </w:t>
            </w:r>
            <w:r>
              <w:rPr>
                <w:rFonts w:asciiTheme="majorBidi" w:hAnsiTheme="majorBidi" w:cstheme="majorBidi"/>
                <w:sz w:val="30"/>
                <w:szCs w:val="30"/>
              </w:rPr>
              <w:t>of Science a</w:t>
            </w:r>
            <w:r w:rsidRPr="00176AD0">
              <w:rPr>
                <w:rFonts w:asciiTheme="majorBidi" w:hAnsiTheme="majorBidi" w:cstheme="majorBidi"/>
                <w:sz w:val="30"/>
                <w:szCs w:val="30"/>
              </w:rPr>
              <w:t>nd Humanities</w:t>
            </w:r>
            <w:r w:rsidR="00786035">
              <w:rPr>
                <w:rFonts w:asciiTheme="majorBidi" w:hAnsiTheme="majorBidi" w:cstheme="majorBidi"/>
                <w:sz w:val="30"/>
                <w:szCs w:val="30"/>
              </w:rPr>
              <w:t>, Rumah</w:t>
            </w:r>
          </w:p>
        </w:tc>
      </w:tr>
      <w:tr w:rsidR="008B5913" w:rsidRPr="005D2DDD" w:rsidTr="008B5913">
        <w:trPr>
          <w:trHeight w:val="506"/>
        </w:trPr>
        <w:tc>
          <w:tcPr>
            <w:tcW w:w="1366" w:type="pct"/>
            <w:shd w:val="clear" w:color="auto" w:fill="EAF1DD" w:themeFill="accent3" w:themeFillTint="33"/>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8B5913" w:rsidRPr="00176AD0" w:rsidRDefault="00257F57" w:rsidP="008B5913">
            <w:pPr>
              <w:rPr>
                <w:rFonts w:asciiTheme="majorBidi" w:hAnsiTheme="majorBidi" w:cstheme="majorBidi"/>
                <w:sz w:val="30"/>
                <w:szCs w:val="30"/>
              </w:rPr>
            </w:pPr>
            <w:proofErr w:type="spellStart"/>
            <w:r w:rsidRPr="00176AD0">
              <w:rPr>
                <w:rFonts w:asciiTheme="majorBidi" w:hAnsiTheme="majorBidi" w:cstheme="majorBidi"/>
                <w:sz w:val="30"/>
                <w:szCs w:val="30"/>
              </w:rPr>
              <w:t>Majmaah</w:t>
            </w:r>
            <w:proofErr w:type="spellEnd"/>
            <w:r w:rsidRPr="00176AD0">
              <w:rPr>
                <w:rFonts w:asciiTheme="majorBidi" w:hAnsiTheme="majorBidi" w:cstheme="majorBidi"/>
                <w:sz w:val="30"/>
                <w:szCs w:val="30"/>
              </w:rPr>
              <w:t xml:space="preserve">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A428A" w:rsidRDefault="002E714B">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2E714B">
              <w:rPr>
                <w:rStyle w:val="Hyperlink"/>
                <w:noProof/>
                <w:rtl/>
              </w:rPr>
              <w:fldChar w:fldCharType="begin"/>
            </w:r>
            <w:r w:rsidR="007A428A">
              <w:rPr>
                <w:noProof/>
                <w:webHidden/>
              </w:rPr>
              <w:instrText xml:space="preserve"> PAGEREF _Toc951373 \h </w:instrText>
            </w:r>
            <w:r w:rsidR="002E714B">
              <w:rPr>
                <w:rStyle w:val="Hyperlink"/>
                <w:noProof/>
                <w:rtl/>
              </w:rPr>
            </w:r>
            <w:r w:rsidR="002E714B">
              <w:rPr>
                <w:rStyle w:val="Hyperlink"/>
                <w:noProof/>
                <w:rtl/>
              </w:rPr>
              <w:fldChar w:fldCharType="separate"/>
            </w:r>
            <w:r w:rsidR="00B35B9E">
              <w:rPr>
                <w:noProof/>
                <w:webHidden/>
              </w:rPr>
              <w:t>3</w:t>
            </w:r>
            <w:r w:rsidR="002E714B">
              <w:rPr>
                <w:rStyle w:val="Hyperlink"/>
                <w:noProof/>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2E714B">
              <w:rPr>
                <w:rStyle w:val="Hyperlink"/>
                <w:rtl/>
              </w:rPr>
              <w:fldChar w:fldCharType="begin"/>
            </w:r>
            <w:r w:rsidR="007A428A">
              <w:rPr>
                <w:webHidden/>
              </w:rPr>
              <w:instrText xml:space="preserve"> PAGEREF _Toc951374 \h </w:instrText>
            </w:r>
            <w:r w:rsidR="002E714B">
              <w:rPr>
                <w:rStyle w:val="Hyperlink"/>
                <w:rtl/>
              </w:rPr>
            </w:r>
            <w:r w:rsidR="002E714B">
              <w:rPr>
                <w:rStyle w:val="Hyperlink"/>
                <w:rtl/>
              </w:rPr>
              <w:fldChar w:fldCharType="separate"/>
            </w:r>
            <w:r w:rsidR="00B35B9E">
              <w:rPr>
                <w:webHidden/>
              </w:rPr>
              <w:t>3</w:t>
            </w:r>
            <w:r w:rsidR="002E714B">
              <w:rPr>
                <w:rStyle w:val="Hyperlink"/>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2E714B">
              <w:rPr>
                <w:rStyle w:val="Hyperlink"/>
                <w:noProof/>
                <w:rtl/>
              </w:rPr>
              <w:fldChar w:fldCharType="begin"/>
            </w:r>
            <w:r w:rsidR="007A428A">
              <w:rPr>
                <w:noProof/>
                <w:webHidden/>
              </w:rPr>
              <w:instrText xml:space="preserve"> PAGEREF _Toc951375 \h </w:instrText>
            </w:r>
            <w:r w:rsidR="002E714B">
              <w:rPr>
                <w:rStyle w:val="Hyperlink"/>
                <w:noProof/>
                <w:rtl/>
              </w:rPr>
            </w:r>
            <w:r w:rsidR="002E714B">
              <w:rPr>
                <w:rStyle w:val="Hyperlink"/>
                <w:noProof/>
                <w:rtl/>
              </w:rPr>
              <w:fldChar w:fldCharType="separate"/>
            </w:r>
            <w:r w:rsidR="00B35B9E">
              <w:rPr>
                <w:noProof/>
                <w:webHidden/>
              </w:rPr>
              <w:t>3</w:t>
            </w:r>
            <w:r w:rsidR="002E714B">
              <w:rPr>
                <w:rStyle w:val="Hyperlink"/>
                <w:noProof/>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2E714B">
              <w:rPr>
                <w:rStyle w:val="Hyperlink"/>
                <w:noProof/>
                <w:rtl/>
              </w:rPr>
              <w:fldChar w:fldCharType="begin"/>
            </w:r>
            <w:r w:rsidR="007A428A">
              <w:rPr>
                <w:noProof/>
                <w:webHidden/>
              </w:rPr>
              <w:instrText xml:space="preserve"> PAGEREF _Toc951376 \h </w:instrText>
            </w:r>
            <w:r w:rsidR="002E714B">
              <w:rPr>
                <w:rStyle w:val="Hyperlink"/>
                <w:noProof/>
                <w:rtl/>
              </w:rPr>
            </w:r>
            <w:r w:rsidR="002E714B">
              <w:rPr>
                <w:rStyle w:val="Hyperlink"/>
                <w:noProof/>
                <w:rtl/>
              </w:rPr>
              <w:fldChar w:fldCharType="separate"/>
            </w:r>
            <w:r w:rsidR="00B35B9E">
              <w:rPr>
                <w:noProof/>
                <w:webHidden/>
              </w:rPr>
              <w:t>3</w:t>
            </w:r>
            <w:r w:rsidR="002E714B">
              <w:rPr>
                <w:rStyle w:val="Hyperlink"/>
                <w:noProof/>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2E714B">
              <w:rPr>
                <w:rStyle w:val="Hyperlink"/>
                <w:noProof/>
                <w:rtl/>
              </w:rPr>
              <w:fldChar w:fldCharType="begin"/>
            </w:r>
            <w:r w:rsidR="007A428A">
              <w:rPr>
                <w:noProof/>
                <w:webHidden/>
              </w:rPr>
              <w:instrText xml:space="preserve"> PAGEREF _Toc951377 \h </w:instrText>
            </w:r>
            <w:r w:rsidR="002E714B">
              <w:rPr>
                <w:rStyle w:val="Hyperlink"/>
                <w:noProof/>
                <w:rtl/>
              </w:rPr>
            </w:r>
            <w:r w:rsidR="002E714B">
              <w:rPr>
                <w:rStyle w:val="Hyperlink"/>
                <w:noProof/>
                <w:rtl/>
              </w:rPr>
              <w:fldChar w:fldCharType="separate"/>
            </w:r>
            <w:r w:rsidR="00B35B9E">
              <w:rPr>
                <w:noProof/>
                <w:webHidden/>
              </w:rPr>
              <w:t>4</w:t>
            </w:r>
            <w:r w:rsidR="002E714B">
              <w:rPr>
                <w:rStyle w:val="Hyperlink"/>
                <w:noProof/>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2E714B">
              <w:rPr>
                <w:rStyle w:val="Hyperlink"/>
                <w:rtl/>
              </w:rPr>
              <w:fldChar w:fldCharType="begin"/>
            </w:r>
            <w:r w:rsidR="007A428A">
              <w:rPr>
                <w:webHidden/>
              </w:rPr>
              <w:instrText xml:space="preserve"> PAGEREF _Toc951378 \h </w:instrText>
            </w:r>
            <w:r w:rsidR="002E714B">
              <w:rPr>
                <w:rStyle w:val="Hyperlink"/>
                <w:rtl/>
              </w:rPr>
            </w:r>
            <w:r w:rsidR="002E714B">
              <w:rPr>
                <w:rStyle w:val="Hyperlink"/>
                <w:rtl/>
              </w:rPr>
              <w:fldChar w:fldCharType="separate"/>
            </w:r>
            <w:r w:rsidR="00B35B9E">
              <w:rPr>
                <w:webHidden/>
              </w:rPr>
              <w:t>4</w:t>
            </w:r>
            <w:r w:rsidR="002E714B">
              <w:rPr>
                <w:rStyle w:val="Hyperlink"/>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2E714B">
              <w:rPr>
                <w:rStyle w:val="Hyperlink"/>
                <w:rtl/>
              </w:rPr>
              <w:fldChar w:fldCharType="begin"/>
            </w:r>
            <w:r w:rsidR="007A428A">
              <w:rPr>
                <w:webHidden/>
              </w:rPr>
              <w:instrText xml:space="preserve"> PAGEREF _Toc951379 \h </w:instrText>
            </w:r>
            <w:r w:rsidR="002E714B">
              <w:rPr>
                <w:rStyle w:val="Hyperlink"/>
                <w:rtl/>
              </w:rPr>
            </w:r>
            <w:r w:rsidR="002E714B">
              <w:rPr>
                <w:rStyle w:val="Hyperlink"/>
                <w:rtl/>
              </w:rPr>
              <w:fldChar w:fldCharType="separate"/>
            </w:r>
            <w:r w:rsidR="00B35B9E">
              <w:rPr>
                <w:webHidden/>
              </w:rPr>
              <w:t>4</w:t>
            </w:r>
            <w:r w:rsidR="002E714B">
              <w:rPr>
                <w:rStyle w:val="Hyperlink"/>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2E714B">
              <w:rPr>
                <w:rStyle w:val="Hyperlink"/>
                <w:noProof/>
                <w:rtl/>
              </w:rPr>
              <w:fldChar w:fldCharType="begin"/>
            </w:r>
            <w:r w:rsidR="007A428A">
              <w:rPr>
                <w:noProof/>
                <w:webHidden/>
              </w:rPr>
              <w:instrText xml:space="preserve"> PAGEREF _Toc951380 \h </w:instrText>
            </w:r>
            <w:r w:rsidR="002E714B">
              <w:rPr>
                <w:rStyle w:val="Hyperlink"/>
                <w:noProof/>
                <w:rtl/>
              </w:rPr>
            </w:r>
            <w:r w:rsidR="002E714B">
              <w:rPr>
                <w:rStyle w:val="Hyperlink"/>
                <w:noProof/>
                <w:rtl/>
              </w:rPr>
              <w:fldChar w:fldCharType="separate"/>
            </w:r>
            <w:r w:rsidR="00B35B9E">
              <w:rPr>
                <w:noProof/>
                <w:webHidden/>
              </w:rPr>
              <w:t>4</w:t>
            </w:r>
            <w:r w:rsidR="002E714B">
              <w:rPr>
                <w:rStyle w:val="Hyperlink"/>
                <w:noProof/>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2E714B">
              <w:rPr>
                <w:rStyle w:val="Hyperlink"/>
                <w:noProof/>
                <w:rtl/>
              </w:rPr>
              <w:fldChar w:fldCharType="begin"/>
            </w:r>
            <w:r w:rsidR="007A428A">
              <w:rPr>
                <w:noProof/>
                <w:webHidden/>
              </w:rPr>
              <w:instrText xml:space="preserve"> PAGEREF _Toc951381 \h </w:instrText>
            </w:r>
            <w:r w:rsidR="002E714B">
              <w:rPr>
                <w:rStyle w:val="Hyperlink"/>
                <w:noProof/>
                <w:rtl/>
              </w:rPr>
            </w:r>
            <w:r w:rsidR="002E714B">
              <w:rPr>
                <w:rStyle w:val="Hyperlink"/>
                <w:noProof/>
                <w:rtl/>
              </w:rPr>
              <w:fldChar w:fldCharType="separate"/>
            </w:r>
            <w:r w:rsidR="00B35B9E">
              <w:rPr>
                <w:noProof/>
                <w:webHidden/>
              </w:rPr>
              <w:t>5</w:t>
            </w:r>
            <w:r w:rsidR="002E714B">
              <w:rPr>
                <w:rStyle w:val="Hyperlink"/>
                <w:noProof/>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2E714B">
              <w:rPr>
                <w:rStyle w:val="Hyperlink"/>
                <w:rtl/>
              </w:rPr>
              <w:fldChar w:fldCharType="begin"/>
            </w:r>
            <w:r w:rsidR="007A428A">
              <w:rPr>
                <w:webHidden/>
              </w:rPr>
              <w:instrText xml:space="preserve"> PAGEREF _Toc951382 \h </w:instrText>
            </w:r>
            <w:r w:rsidR="002E714B">
              <w:rPr>
                <w:rStyle w:val="Hyperlink"/>
                <w:rtl/>
              </w:rPr>
            </w:r>
            <w:r w:rsidR="002E714B">
              <w:rPr>
                <w:rStyle w:val="Hyperlink"/>
                <w:rtl/>
              </w:rPr>
              <w:fldChar w:fldCharType="separate"/>
            </w:r>
            <w:r w:rsidR="00B35B9E">
              <w:rPr>
                <w:webHidden/>
              </w:rPr>
              <w:t>5</w:t>
            </w:r>
            <w:r w:rsidR="002E714B">
              <w:rPr>
                <w:rStyle w:val="Hyperlink"/>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2E714B">
              <w:rPr>
                <w:rStyle w:val="Hyperlink"/>
                <w:rtl/>
              </w:rPr>
              <w:fldChar w:fldCharType="begin"/>
            </w:r>
            <w:r w:rsidR="007A428A">
              <w:rPr>
                <w:webHidden/>
              </w:rPr>
              <w:instrText xml:space="preserve"> PAGEREF _Toc951383 \h </w:instrText>
            </w:r>
            <w:r w:rsidR="002E714B">
              <w:rPr>
                <w:rStyle w:val="Hyperlink"/>
                <w:rtl/>
              </w:rPr>
            </w:r>
            <w:r w:rsidR="002E714B">
              <w:rPr>
                <w:rStyle w:val="Hyperlink"/>
                <w:rtl/>
              </w:rPr>
              <w:fldChar w:fldCharType="separate"/>
            </w:r>
            <w:r w:rsidR="00B35B9E">
              <w:rPr>
                <w:webHidden/>
              </w:rPr>
              <w:t>5</w:t>
            </w:r>
            <w:r w:rsidR="002E714B">
              <w:rPr>
                <w:rStyle w:val="Hyperlink"/>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2E714B">
              <w:rPr>
                <w:rStyle w:val="Hyperlink"/>
                <w:noProof/>
                <w:rtl/>
              </w:rPr>
              <w:fldChar w:fldCharType="begin"/>
            </w:r>
            <w:r w:rsidR="007A428A">
              <w:rPr>
                <w:noProof/>
                <w:webHidden/>
              </w:rPr>
              <w:instrText xml:space="preserve"> PAGEREF _Toc951384 \h </w:instrText>
            </w:r>
            <w:r w:rsidR="002E714B">
              <w:rPr>
                <w:rStyle w:val="Hyperlink"/>
                <w:noProof/>
                <w:rtl/>
              </w:rPr>
            </w:r>
            <w:r w:rsidR="002E714B">
              <w:rPr>
                <w:rStyle w:val="Hyperlink"/>
                <w:noProof/>
                <w:rtl/>
              </w:rPr>
              <w:fldChar w:fldCharType="separate"/>
            </w:r>
            <w:r w:rsidR="00B35B9E">
              <w:rPr>
                <w:noProof/>
                <w:webHidden/>
              </w:rPr>
              <w:t>5</w:t>
            </w:r>
            <w:r w:rsidR="002E714B">
              <w:rPr>
                <w:rStyle w:val="Hyperlink"/>
                <w:noProof/>
                <w:rtl/>
              </w:rPr>
              <w:fldChar w:fldCharType="end"/>
            </w:r>
          </w:hyperlink>
        </w:p>
        <w:p w:rsidR="007A428A" w:rsidRDefault="000C2DC0">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2E714B">
              <w:rPr>
                <w:rStyle w:val="Hyperlink"/>
                <w:noProof/>
                <w:rtl/>
              </w:rPr>
              <w:fldChar w:fldCharType="begin"/>
            </w:r>
            <w:r w:rsidR="007A428A">
              <w:rPr>
                <w:noProof/>
                <w:webHidden/>
              </w:rPr>
              <w:instrText xml:space="preserve"> PAGEREF _Toc951385 \h </w:instrText>
            </w:r>
            <w:r w:rsidR="002E714B">
              <w:rPr>
                <w:rStyle w:val="Hyperlink"/>
                <w:noProof/>
                <w:rtl/>
              </w:rPr>
            </w:r>
            <w:r w:rsidR="002E714B">
              <w:rPr>
                <w:rStyle w:val="Hyperlink"/>
                <w:noProof/>
                <w:rtl/>
              </w:rPr>
              <w:fldChar w:fldCharType="separate"/>
            </w:r>
            <w:r w:rsidR="00B35B9E">
              <w:rPr>
                <w:noProof/>
                <w:webHidden/>
              </w:rPr>
              <w:t>5</w:t>
            </w:r>
            <w:r w:rsidR="002E714B">
              <w:rPr>
                <w:rStyle w:val="Hyperlink"/>
                <w:noProof/>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2E714B">
              <w:rPr>
                <w:rStyle w:val="Hyperlink"/>
                <w:rtl/>
              </w:rPr>
              <w:fldChar w:fldCharType="begin"/>
            </w:r>
            <w:r w:rsidR="007A428A">
              <w:rPr>
                <w:webHidden/>
              </w:rPr>
              <w:instrText xml:space="preserve"> PAGEREF _Toc951386 \h </w:instrText>
            </w:r>
            <w:r w:rsidR="002E714B">
              <w:rPr>
                <w:rStyle w:val="Hyperlink"/>
                <w:rtl/>
              </w:rPr>
            </w:r>
            <w:r w:rsidR="002E714B">
              <w:rPr>
                <w:rStyle w:val="Hyperlink"/>
                <w:rtl/>
              </w:rPr>
              <w:fldChar w:fldCharType="separate"/>
            </w:r>
            <w:r w:rsidR="00B35B9E">
              <w:rPr>
                <w:webHidden/>
              </w:rPr>
              <w:t>6</w:t>
            </w:r>
            <w:r w:rsidR="002E714B">
              <w:rPr>
                <w:rStyle w:val="Hyperlink"/>
                <w:rtl/>
              </w:rPr>
              <w:fldChar w:fldCharType="end"/>
            </w:r>
          </w:hyperlink>
        </w:p>
        <w:p w:rsidR="007A428A" w:rsidRDefault="000C2DC0">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2E714B">
              <w:rPr>
                <w:rStyle w:val="Hyperlink"/>
                <w:rtl/>
              </w:rPr>
              <w:fldChar w:fldCharType="begin"/>
            </w:r>
            <w:r w:rsidR="007A428A">
              <w:rPr>
                <w:webHidden/>
              </w:rPr>
              <w:instrText xml:space="preserve"> PAGEREF _Toc951387 \h </w:instrText>
            </w:r>
            <w:r w:rsidR="002E714B">
              <w:rPr>
                <w:rStyle w:val="Hyperlink"/>
                <w:rtl/>
              </w:rPr>
            </w:r>
            <w:r w:rsidR="002E714B">
              <w:rPr>
                <w:rStyle w:val="Hyperlink"/>
                <w:rtl/>
              </w:rPr>
              <w:fldChar w:fldCharType="separate"/>
            </w:r>
            <w:r w:rsidR="00B35B9E">
              <w:rPr>
                <w:webHidden/>
              </w:rPr>
              <w:t>6</w:t>
            </w:r>
            <w:r w:rsidR="002E714B">
              <w:rPr>
                <w:rStyle w:val="Hyperlink"/>
                <w:rtl/>
              </w:rPr>
              <w:fldChar w:fldCharType="end"/>
            </w:r>
          </w:hyperlink>
        </w:p>
        <w:p w:rsidR="00860622" w:rsidRDefault="002E714B"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rsidTr="008A682F">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rsidR="00591D51" w:rsidRPr="00176AD0" w:rsidRDefault="00257F57" w:rsidP="00F07193">
            <w:pPr>
              <w:rPr>
                <w:rFonts w:asciiTheme="majorBidi" w:hAnsiTheme="majorBidi" w:cstheme="majorBidi"/>
                <w:rtl/>
                <w:lang w:bidi="ar-EG"/>
              </w:rPr>
            </w:pPr>
            <w:r>
              <w:rPr>
                <w:rFonts w:asciiTheme="majorBidi" w:hAnsiTheme="majorBidi" w:cstheme="majorBidi"/>
                <w:lang w:bidi="ar-EG"/>
              </w:rPr>
              <w:t>2</w:t>
            </w:r>
          </w:p>
        </w:tc>
      </w:tr>
      <w:tr w:rsidR="00F07193" w:rsidRPr="005D2DDD" w:rsidTr="008A682F">
        <w:trPr>
          <w:jc w:val="center"/>
        </w:trPr>
        <w:tc>
          <w:tcPr>
            <w:tcW w:w="9325" w:type="dxa"/>
            <w:gridSpan w:val="17"/>
            <w:tcBorders>
              <w:top w:val="single" w:sz="8" w:space="0" w:color="auto"/>
              <w:bottom w:val="nil"/>
            </w:tcBorders>
            <w:vAlign w:val="center"/>
          </w:tcPr>
          <w:p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rsidTr="008A682F">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662C1A"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8A682F">
        <w:trPr>
          <w:trHeight w:val="283"/>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EE2D8B" w:rsidP="00F07193">
            <w:pPr>
              <w:rPr>
                <w:rFonts w:asciiTheme="majorBidi" w:hAnsiTheme="majorBidi" w:cstheme="majorBidi"/>
                <w:b/>
                <w:bCs/>
                <w:lang w:bidi="ar-EG"/>
              </w:rPr>
            </w:pPr>
            <w:r>
              <w:rPr>
                <w:rFonts w:asciiTheme="majorBidi" w:hAnsiTheme="majorBidi" w:cstheme="majorBidi"/>
                <w:lang w:bidi="ar-EG"/>
              </w:rPr>
              <w:t>*</w:t>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8A682F">
        <w:trPr>
          <w:trHeight w:val="340"/>
          <w:jc w:val="center"/>
        </w:trPr>
        <w:tc>
          <w:tcPr>
            <w:tcW w:w="4805" w:type="dxa"/>
            <w:gridSpan w:val="12"/>
            <w:tcBorders>
              <w:top w:val="single" w:sz="8" w:space="0" w:color="auto"/>
              <w:bottom w:val="single" w:sz="8" w:space="0" w:color="auto"/>
              <w:right w:val="nil"/>
            </w:tcBorders>
          </w:tcPr>
          <w:p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rsidR="00CC4A74" w:rsidRPr="00662C1A" w:rsidRDefault="00257F57" w:rsidP="00CC4A74">
            <w:pPr>
              <w:rPr>
                <w:rFonts w:asciiTheme="majorBidi" w:hAnsiTheme="majorBidi" w:cstheme="majorBidi"/>
                <w:rtl/>
                <w:lang w:bidi="ar-EG"/>
              </w:rPr>
            </w:pPr>
            <w:r>
              <w:rPr>
                <w:rFonts w:asciiTheme="majorBidi" w:hAnsiTheme="majorBidi" w:cstheme="majorBidi"/>
                <w:lang w:bidi="ar-EG"/>
              </w:rPr>
              <w:t>LEVEL 3/ YEAR 2</w:t>
            </w:r>
          </w:p>
        </w:tc>
      </w:tr>
      <w:tr w:rsidR="00E63B5F" w:rsidRPr="005D2DDD" w:rsidTr="00045D82">
        <w:trPr>
          <w:trHeight w:val="848"/>
          <w:jc w:val="center"/>
        </w:trPr>
        <w:tc>
          <w:tcPr>
            <w:tcW w:w="9325" w:type="dxa"/>
            <w:gridSpan w:val="17"/>
            <w:tcBorders>
              <w:top w:val="single" w:sz="8" w:space="0" w:color="auto"/>
            </w:tcBorders>
          </w:tcPr>
          <w:p w:rsidR="00E63B5F" w:rsidRPr="00662C1A" w:rsidRDefault="00E63B5F" w:rsidP="00CC4A74">
            <w:pPr>
              <w:rPr>
                <w:rFonts w:asciiTheme="majorBidi" w:hAnsiTheme="majorBidi" w:cstheme="majorBidi"/>
                <w:rtl/>
                <w:lang w:bidi="ar-EG"/>
              </w:rPr>
            </w:pPr>
            <w:r w:rsidRPr="00FD1A64">
              <w:rPr>
                <w:b/>
                <w:bCs/>
              </w:rPr>
              <w:t xml:space="preserve">4.  Pre-requisites for this course </w:t>
            </w:r>
            <w:r w:rsidRPr="00743E1A">
              <w:rPr>
                <w:sz w:val="20"/>
                <w:szCs w:val="20"/>
              </w:rPr>
              <w:t>(if any)</w:t>
            </w:r>
            <w:r w:rsidRPr="00FD1A64">
              <w:rPr>
                <w:b/>
                <w:bCs/>
              </w:rPr>
              <w:t>:</w:t>
            </w:r>
            <w:r w:rsidR="00257F57">
              <w:t>Grammar and Sentence Writing-1</w:t>
            </w:r>
            <w:r w:rsidR="00786035">
              <w:t xml:space="preserve"> (ENGL 111)</w:t>
            </w:r>
          </w:p>
          <w:p w:rsidR="00E63B5F" w:rsidRPr="003302F2" w:rsidRDefault="00E63B5F" w:rsidP="00F07193">
            <w:pPr>
              <w:rPr>
                <w:rFonts w:asciiTheme="majorBidi" w:hAnsiTheme="majorBidi" w:cstheme="majorBidi"/>
                <w:lang w:bidi="ar-EG"/>
              </w:rPr>
            </w:pPr>
          </w:p>
          <w:p w:rsidR="00E63B5F" w:rsidRPr="003302F2" w:rsidRDefault="00E63B5F" w:rsidP="00F07193">
            <w:pPr>
              <w:rPr>
                <w:rFonts w:asciiTheme="majorBidi" w:hAnsiTheme="majorBidi" w:cstheme="majorBidi"/>
                <w:b/>
                <w:bCs/>
                <w:rtl/>
                <w:lang w:bidi="ar-EG"/>
              </w:rPr>
            </w:pPr>
          </w:p>
        </w:tc>
      </w:tr>
      <w:tr w:rsidR="00CC4A74" w:rsidRPr="005D2DDD" w:rsidTr="008A682F">
        <w:trPr>
          <w:jc w:val="center"/>
        </w:trPr>
        <w:tc>
          <w:tcPr>
            <w:tcW w:w="9325" w:type="dxa"/>
            <w:gridSpan w:val="17"/>
            <w:tcBorders>
              <w:top w:val="single" w:sz="8" w:space="0" w:color="auto"/>
              <w:bottom w:val="nil"/>
            </w:tcBorders>
          </w:tcPr>
          <w:p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176AD0" w:rsidRPr="00662C1A">
              <w:t>None</w:t>
            </w:r>
          </w:p>
        </w:tc>
      </w:tr>
      <w:tr w:rsidR="00591D51" w:rsidRPr="005D2DDD" w:rsidTr="008A682F">
        <w:trPr>
          <w:jc w:val="center"/>
        </w:trPr>
        <w:tc>
          <w:tcPr>
            <w:tcW w:w="9325" w:type="dxa"/>
            <w:gridSpan w:val="17"/>
            <w:tcBorders>
              <w:top w:val="nil"/>
            </w:tcBorders>
          </w:tcPr>
          <w:p w:rsidR="00591D51" w:rsidRDefault="00591D51" w:rsidP="00F07193">
            <w:pPr>
              <w:rPr>
                <w:rFonts w:asciiTheme="majorBidi" w:hAnsiTheme="majorBidi" w:cstheme="majorBidi"/>
              </w:rPr>
            </w:pPr>
          </w:p>
          <w:p w:rsidR="00591D51" w:rsidRPr="005D2DDD" w:rsidRDefault="00591D51" w:rsidP="00F07193">
            <w:pPr>
              <w:rPr>
                <w:rFonts w:asciiTheme="majorBidi" w:hAnsiTheme="majorBidi" w:cstheme="majorBidi"/>
                <w:b/>
                <w:bCs/>
              </w:rPr>
            </w:pPr>
          </w:p>
        </w:tc>
      </w:tr>
    </w:tbl>
    <w:p w:rsidR="00591D51" w:rsidRDefault="00591D51" w:rsidP="00591D51">
      <w:pPr>
        <w:rPr>
          <w:lang w:bidi="ar-EG"/>
        </w:rPr>
      </w:pPr>
    </w:p>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176AD0" w:rsidP="00176AD0">
            <w:pPr>
              <w:jc w:val="center"/>
              <w:rPr>
                <w:rFonts w:asciiTheme="majorBidi" w:hAnsiTheme="majorBidi" w:cstheme="majorBidi"/>
                <w:lang w:bidi="ar-EG"/>
              </w:rPr>
            </w:pPr>
            <w:r>
              <w:rPr>
                <w:rFonts w:asciiTheme="majorBidi" w:hAnsiTheme="majorBidi" w:cstheme="majorBidi"/>
                <w:lang w:bidi="ar-EG"/>
              </w:rPr>
              <w:t>*</w:t>
            </w:r>
          </w:p>
        </w:tc>
        <w:tc>
          <w:tcPr>
            <w:tcW w:w="2342" w:type="dxa"/>
            <w:tcBorders>
              <w:top w:val="single" w:sz="8" w:space="0" w:color="auto"/>
              <w:left w:val="single" w:sz="8" w:space="0" w:color="auto"/>
              <w:bottom w:val="dashSmallGap" w:sz="4" w:space="0" w:color="auto"/>
            </w:tcBorders>
            <w:vAlign w:val="center"/>
          </w:tcPr>
          <w:p w:rsidR="00CC4A74" w:rsidRPr="005D2DDD" w:rsidRDefault="00176AD0" w:rsidP="00CC4A74">
            <w:pPr>
              <w:bidi/>
              <w:jc w:val="center"/>
              <w:rPr>
                <w:rFonts w:asciiTheme="majorBidi" w:hAnsiTheme="majorBidi" w:cstheme="majorBidi"/>
              </w:rPr>
            </w:pPr>
            <w:r>
              <w:rPr>
                <w:rFonts w:asciiTheme="majorBidi" w:hAnsiTheme="majorBidi" w:cstheme="majorBidi"/>
              </w:rPr>
              <w:t>85%</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176AD0" w:rsidP="00CC4A74">
            <w:pPr>
              <w:bidi/>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176AD0" w:rsidP="00CC4A74">
            <w:pPr>
              <w:bidi/>
              <w:jc w:val="center"/>
              <w:rPr>
                <w:rFonts w:asciiTheme="majorBidi" w:hAnsiTheme="majorBidi" w:cstheme="majorBidi"/>
              </w:rPr>
            </w:pPr>
            <w:r>
              <w:rPr>
                <w:rFonts w:asciiTheme="majorBidi" w:hAnsiTheme="majorBidi" w:cstheme="majorBidi"/>
              </w:rPr>
              <w:t>15%</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rsidR="00CC4A74" w:rsidRPr="005D2DDD" w:rsidRDefault="00CC4A74" w:rsidP="00CC4A74">
            <w:pPr>
              <w:bidi/>
              <w:jc w:val="center"/>
              <w:rPr>
                <w:rFonts w:asciiTheme="majorBidi" w:hAnsiTheme="majorBidi" w:cstheme="majorBidi"/>
              </w:rPr>
            </w:pP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CC4A74" w:rsidP="00CC4A74">
            <w:pPr>
              <w:bidi/>
              <w:jc w:val="center"/>
              <w:rPr>
                <w:rFonts w:asciiTheme="majorBidi" w:hAnsiTheme="majorBidi" w:cstheme="majorBidi"/>
              </w:rPr>
            </w:pPr>
          </w:p>
        </w:tc>
      </w:tr>
    </w:tbl>
    <w:p w:rsidR="00CC4A74" w:rsidRDefault="00CC4A74" w:rsidP="00CC4A74"/>
    <w:p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851D81" w:rsidP="0072359E">
            <w:pPr>
              <w:rPr>
                <w:rFonts w:asciiTheme="majorBidi" w:hAnsiTheme="majorBidi" w:cstheme="majorBidi"/>
                <w:rtl/>
                <w:lang w:bidi="ar-EG"/>
              </w:rPr>
            </w:pPr>
            <w:r>
              <w:rPr>
                <w:rFonts w:asciiTheme="majorBidi" w:hAnsiTheme="majorBidi" w:cstheme="majorBidi"/>
                <w:lang w:bidi="ar-EG"/>
              </w:rPr>
              <w:t>2</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72359E" w:rsidP="0072359E">
            <w:pPr>
              <w:rPr>
                <w:rFonts w:asciiTheme="majorBidi" w:hAnsiTheme="majorBidi" w:cstheme="majorBidi"/>
                <w:rtl/>
                <w:lang w:bidi="ar-EG"/>
              </w:rPr>
            </w:pP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0274EF" w:rsidRDefault="00851D81" w:rsidP="0072359E">
            <w:pPr>
              <w:rPr>
                <w:rFonts w:asciiTheme="majorBidi" w:hAnsiTheme="majorBidi" w:cstheme="majorBidi"/>
                <w:rtl/>
                <w:lang w:bidi="ar-EG"/>
              </w:rPr>
            </w:pPr>
            <w:r>
              <w:rPr>
                <w:rFonts w:asciiTheme="majorBidi" w:hAnsiTheme="majorBidi" w:cstheme="majorBidi"/>
                <w:lang w:bidi="ar-EG"/>
              </w:rPr>
              <w:t>30</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257F57" w:rsidP="001B2F24">
            <w:pPr>
              <w:rPr>
                <w:rFonts w:asciiTheme="majorBidi" w:hAnsiTheme="majorBidi" w:cstheme="majorBidi"/>
                <w:rtl/>
                <w:lang w:bidi="ar-EG"/>
              </w:rPr>
            </w:pPr>
            <w:r>
              <w:rPr>
                <w:rFonts w:asciiTheme="majorBidi" w:hAnsiTheme="majorBidi" w:cstheme="majorBidi"/>
                <w:lang w:bidi="ar-EG"/>
              </w:rPr>
              <w:t>6</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257F57" w:rsidP="001B2F24">
            <w:pPr>
              <w:rPr>
                <w:rFonts w:asciiTheme="majorBidi" w:hAnsiTheme="majorBidi" w:cstheme="majorBidi"/>
                <w:rtl/>
                <w:lang w:bidi="ar-EG"/>
              </w:rPr>
            </w:pPr>
            <w:r>
              <w:rPr>
                <w:rFonts w:asciiTheme="majorBidi" w:hAnsiTheme="majorBidi" w:cstheme="majorBidi"/>
                <w:lang w:bidi="ar-EG"/>
              </w:rPr>
              <w:t>12</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AC3CB4" w:rsidP="001B2F24">
            <w:pPr>
              <w:rPr>
                <w:rFonts w:asciiTheme="majorBidi" w:hAnsiTheme="majorBidi" w:cstheme="majorBidi"/>
                <w:rtl/>
                <w:lang w:bidi="ar-EG"/>
              </w:rPr>
            </w:pPr>
            <w:r>
              <w:rPr>
                <w:rFonts w:asciiTheme="majorBidi" w:hAnsiTheme="majorBidi" w:cstheme="majorBidi"/>
                <w:lang w:bidi="ar-EG"/>
              </w:rPr>
              <w:t>6</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r w:rsidR="00786035">
              <w:rPr>
                <w:rFonts w:asciiTheme="majorBidi" w:hAnsiTheme="majorBidi" w:cstheme="majorBidi"/>
                <w:lang w:bidi="ar-EG"/>
              </w:rPr>
              <w:t xml:space="preserve"> </w:t>
            </w:r>
          </w:p>
        </w:tc>
        <w:tc>
          <w:tcPr>
            <w:tcW w:w="2309" w:type="dxa"/>
            <w:tcBorders>
              <w:top w:val="dashSmallGap" w:sz="4" w:space="0" w:color="auto"/>
              <w:bottom w:val="single" w:sz="8" w:space="0" w:color="auto"/>
              <w:right w:val="single" w:sz="12" w:space="0" w:color="auto"/>
            </w:tcBorders>
          </w:tcPr>
          <w:p w:rsidR="001B2F24" w:rsidRPr="000274EF" w:rsidRDefault="001B2F24" w:rsidP="001B2F24">
            <w:pPr>
              <w:rPr>
                <w:rFonts w:asciiTheme="majorBidi" w:hAnsiTheme="majorBidi" w:cstheme="majorBidi"/>
                <w:rtl/>
                <w:lang w:bidi="ar-EG"/>
              </w:rPr>
            </w:pPr>
          </w:p>
        </w:tc>
      </w:tr>
      <w:tr w:rsidR="00045D82" w:rsidRPr="0019322E" w:rsidTr="008333D8">
        <w:tc>
          <w:tcPr>
            <w:tcW w:w="802" w:type="dxa"/>
            <w:tcBorders>
              <w:top w:val="dashSmallGap" w:sz="4" w:space="0" w:color="auto"/>
              <w:left w:val="single" w:sz="12" w:space="0" w:color="auto"/>
              <w:bottom w:val="single" w:sz="8"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rsidR="00045D82" w:rsidRPr="000274EF" w:rsidRDefault="00786035" w:rsidP="001B2F24">
            <w:pPr>
              <w:rPr>
                <w:rFonts w:asciiTheme="majorBidi" w:hAnsiTheme="majorBidi" w:cstheme="majorBidi"/>
                <w:rtl/>
                <w:lang w:bidi="ar-EG"/>
              </w:rPr>
            </w:pPr>
            <w:r>
              <w:rPr>
                <w:rFonts w:asciiTheme="majorBidi" w:hAnsiTheme="majorBidi" w:cstheme="majorBidi"/>
                <w:lang w:bidi="ar-EG"/>
              </w:rPr>
              <w:t>24</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rsidTr="005E4CF7">
        <w:tc>
          <w:tcPr>
            <w:tcW w:w="9325" w:type="dxa"/>
            <w:tcBorders>
              <w:top w:val="single" w:sz="12" w:space="0" w:color="auto"/>
              <w:left w:val="single" w:sz="12" w:space="0" w:color="auto"/>
              <w:bottom w:val="nil"/>
              <w:right w:val="single" w:sz="12" w:space="0" w:color="auto"/>
            </w:tcBorders>
          </w:tcPr>
          <w:p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rsidR="00AA1554" w:rsidRPr="00743E1A" w:rsidRDefault="00AA1554" w:rsidP="008B5913">
            <w:pPr>
              <w:rPr>
                <w:sz w:val="20"/>
                <w:szCs w:val="20"/>
              </w:rPr>
            </w:pPr>
          </w:p>
        </w:tc>
      </w:tr>
      <w:tr w:rsidR="00AA1554" w:rsidTr="005E4CF7">
        <w:tc>
          <w:tcPr>
            <w:tcW w:w="9325" w:type="dxa"/>
            <w:tcBorders>
              <w:top w:val="nil"/>
              <w:left w:val="single" w:sz="12" w:space="0" w:color="auto"/>
              <w:bottom w:val="single" w:sz="12" w:space="0" w:color="auto"/>
              <w:right w:val="single" w:sz="12" w:space="0" w:color="auto"/>
            </w:tcBorders>
          </w:tcPr>
          <w:p w:rsidR="00F57EC6" w:rsidRPr="0085339B" w:rsidRDefault="00F57EC6" w:rsidP="00786035">
            <w:pPr>
              <w:jc w:val="both"/>
            </w:pPr>
            <w:r w:rsidRPr="00843BE6">
              <w:rPr>
                <w:rFonts w:asciiTheme="majorBidi" w:hAnsiTheme="majorBidi" w:cstheme="majorBidi"/>
              </w:rPr>
              <w:t xml:space="preserve">This course builds on </w:t>
            </w:r>
            <w:r w:rsidRPr="00843BE6">
              <w:rPr>
                <w:rFonts w:asciiTheme="majorBidi" w:hAnsiTheme="majorBidi" w:cstheme="majorBidi"/>
                <w:i/>
                <w:iCs/>
              </w:rPr>
              <w:t>ENGL 111</w:t>
            </w:r>
            <w:r w:rsidRPr="00843BE6">
              <w:rPr>
                <w:rFonts w:asciiTheme="majorBidi" w:hAnsiTheme="majorBidi" w:cstheme="majorBidi"/>
              </w:rPr>
              <w:t xml:space="preserve"> (Grammar and Sentence Writing), and continues its philosophy of Focus-on-Form Approach to teachin</w:t>
            </w:r>
            <w:r w:rsidR="00786035">
              <w:rPr>
                <w:rFonts w:asciiTheme="majorBidi" w:hAnsiTheme="majorBidi" w:cstheme="majorBidi"/>
              </w:rPr>
              <w:t xml:space="preserve">g grammar. As such, the course aims to develop </w:t>
            </w:r>
            <w:r w:rsidRPr="00843BE6">
              <w:rPr>
                <w:rFonts w:asciiTheme="majorBidi" w:hAnsiTheme="majorBidi" w:cstheme="majorBidi"/>
              </w:rPr>
              <w:t>students' Comm</w:t>
            </w:r>
            <w:r w:rsidR="00786035">
              <w:rPr>
                <w:rFonts w:asciiTheme="majorBidi" w:hAnsiTheme="majorBidi" w:cstheme="majorBidi"/>
              </w:rPr>
              <w:t xml:space="preserve">unicative Competence marked by combining fluency </w:t>
            </w:r>
            <w:r w:rsidRPr="00843BE6">
              <w:rPr>
                <w:rFonts w:asciiTheme="majorBidi" w:hAnsiTheme="majorBidi" w:cstheme="majorBidi"/>
              </w:rPr>
              <w:t xml:space="preserve">with grammatical appropriateness via integrating grammar instruction and grammar practice with always a communicative </w:t>
            </w:r>
            <w:r w:rsidRPr="00843BE6">
              <w:rPr>
                <w:rFonts w:asciiTheme="majorBidi" w:hAnsiTheme="majorBidi" w:cstheme="majorBidi"/>
              </w:rPr>
              <w:lastRenderedPageBreak/>
              <w:t>approach to language teaching in mind. This course puts the accent on the actual act of communication. Thus, language structures are not supposed to be taught in isolation but integrated to the four skills of language and practiced in a meaningful context. The students must understand a grammatical structure and be able to use it in a variety of situations spontaneously and not just learn the patterns at the utterance level. This will involve using language to perform a wide range of functions (drawing on a functional and use-based approach to grammar). Examples may include: talking or writing about occupations, professions, writing emails, observing politeness, using phrasal verbs communicatively, describing things and processes,  using reported speech correctly in story-telling,</w:t>
            </w:r>
            <w:r>
              <w:rPr>
                <w:rFonts w:asciiTheme="majorBidi" w:hAnsiTheme="majorBidi" w:cstheme="majorBidi"/>
              </w:rPr>
              <w:t xml:space="preserve"> grammar for academic writing</w:t>
            </w:r>
            <w:r w:rsidRPr="00843BE6">
              <w:rPr>
                <w:rFonts w:asciiTheme="majorBidi" w:hAnsiTheme="majorBidi" w:cstheme="majorBidi"/>
              </w:rPr>
              <w:t xml:space="preserve"> etc. (see course contents). Instructors should select an appropriate  textbook of grammar </w:t>
            </w:r>
            <w:r>
              <w:rPr>
                <w:rFonts w:asciiTheme="majorBidi" w:hAnsiTheme="majorBidi" w:cstheme="majorBidi"/>
              </w:rPr>
              <w:t>[</w:t>
            </w:r>
            <w:r w:rsidRPr="00843BE6">
              <w:rPr>
                <w:rFonts w:asciiTheme="majorBidi" w:hAnsiTheme="majorBidi" w:cstheme="majorBidi"/>
              </w:rPr>
              <w:t xml:space="preserve">e.g. </w:t>
            </w:r>
            <w:r w:rsidRPr="00F02389">
              <w:rPr>
                <w:rFonts w:asciiTheme="majorBidi" w:hAnsiTheme="majorBidi" w:cstheme="majorBidi"/>
                <w:b/>
                <w:bCs/>
                <w:i/>
                <w:iCs/>
              </w:rPr>
              <w:t>The</w:t>
            </w:r>
            <w:r w:rsidRPr="00843BE6">
              <w:rPr>
                <w:rFonts w:asciiTheme="majorBidi" w:hAnsiTheme="majorBidi" w:cstheme="majorBidi"/>
              </w:rPr>
              <w:t xml:space="preserve"> </w:t>
            </w:r>
            <w:r w:rsidRPr="00F02389">
              <w:rPr>
                <w:rFonts w:asciiTheme="majorBidi" w:hAnsiTheme="majorBidi" w:cstheme="majorBidi"/>
                <w:b/>
                <w:bCs/>
                <w:i/>
                <w:iCs/>
              </w:rPr>
              <w:t>Communicative Grammar of English</w:t>
            </w:r>
            <w:r w:rsidRPr="00843BE6">
              <w:rPr>
                <w:rFonts w:asciiTheme="majorBidi" w:hAnsiTheme="majorBidi" w:cstheme="majorBidi"/>
              </w:rPr>
              <w:t xml:space="preserve"> by Edward woods and Ruddy </w:t>
            </w:r>
            <w:proofErr w:type="spellStart"/>
            <w:r w:rsidRPr="00843BE6">
              <w:rPr>
                <w:rFonts w:asciiTheme="majorBidi" w:hAnsiTheme="majorBidi" w:cstheme="majorBidi"/>
              </w:rPr>
              <w:t>Coppiters</w:t>
            </w:r>
            <w:proofErr w:type="spellEnd"/>
            <w:r w:rsidRPr="00843BE6">
              <w:rPr>
                <w:rFonts w:asciiTheme="majorBidi" w:hAnsiTheme="majorBidi" w:cstheme="majorBidi"/>
              </w:rPr>
              <w:t xml:space="preserve">; </w:t>
            </w:r>
            <w:r w:rsidRPr="00F02389">
              <w:rPr>
                <w:rFonts w:asciiTheme="majorBidi" w:hAnsiTheme="majorBidi" w:cstheme="majorBidi"/>
                <w:b/>
                <w:bCs/>
                <w:i/>
                <w:iCs/>
              </w:rPr>
              <w:t>A Communicative Grammar of English</w:t>
            </w:r>
            <w:r w:rsidRPr="00843BE6">
              <w:rPr>
                <w:rFonts w:asciiTheme="majorBidi" w:hAnsiTheme="majorBidi" w:cstheme="majorBidi"/>
              </w:rPr>
              <w:t xml:space="preserve"> by Geoffrey Leech and Jan </w:t>
            </w:r>
            <w:proofErr w:type="spellStart"/>
            <w:r w:rsidRPr="00843BE6">
              <w:rPr>
                <w:rFonts w:asciiTheme="majorBidi" w:hAnsiTheme="majorBidi" w:cstheme="majorBidi"/>
              </w:rPr>
              <w:t>Svartvik</w:t>
            </w:r>
            <w:proofErr w:type="spellEnd"/>
            <w:r w:rsidRPr="00843BE6">
              <w:rPr>
                <w:rFonts w:asciiTheme="majorBidi" w:hAnsiTheme="majorBidi" w:cstheme="majorBidi"/>
              </w:rPr>
              <w:t xml:space="preserve">, </w:t>
            </w:r>
            <w:r w:rsidRPr="00D27E87">
              <w:rPr>
                <w:b/>
                <w:bCs/>
                <w:i/>
                <w:iCs/>
              </w:rPr>
              <w:t xml:space="preserve">Open Resources For English Language Teaching </w:t>
            </w:r>
            <w:r w:rsidRPr="0085339B">
              <w:t>(ORELT)-(Online Source)</w:t>
            </w:r>
            <w:r>
              <w:t>, etc.]</w:t>
            </w:r>
            <w:r w:rsidRPr="0085339B">
              <w:t>.</w:t>
            </w:r>
          </w:p>
          <w:p w:rsidR="00F57EC6" w:rsidRDefault="00F57EC6" w:rsidP="00F57EC6">
            <w:pPr>
              <w:jc w:val="both"/>
              <w:rPr>
                <w:color w:val="76923C"/>
              </w:rPr>
            </w:pPr>
          </w:p>
          <w:p w:rsidR="005922AF" w:rsidRDefault="005922AF" w:rsidP="007B784E">
            <w:pPr>
              <w:pStyle w:val="ListParagraph"/>
              <w:numPr>
                <w:ilvl w:val="0"/>
                <w:numId w:val="2"/>
              </w:numPr>
              <w:spacing w:line="276" w:lineRule="auto"/>
            </w:pPr>
          </w:p>
        </w:tc>
      </w:tr>
      <w:tr w:rsidR="00AA1554" w:rsidTr="005E4CF7">
        <w:tc>
          <w:tcPr>
            <w:tcW w:w="9325" w:type="dxa"/>
            <w:tcBorders>
              <w:top w:val="single" w:sz="12" w:space="0" w:color="auto"/>
              <w:left w:val="single" w:sz="12" w:space="0" w:color="auto"/>
              <w:bottom w:val="nil"/>
              <w:right w:val="single" w:sz="12" w:space="0" w:color="auto"/>
            </w:tcBorders>
          </w:tcPr>
          <w:p w:rsidR="00AA1554"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00A11AD4">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p w:rsidR="000C4580" w:rsidRDefault="00F57EC6" w:rsidP="003C0075">
            <w:r>
              <w:t>The course aims to:</w:t>
            </w:r>
          </w:p>
          <w:p w:rsidR="00F57EC6" w:rsidRPr="000C4580" w:rsidRDefault="00F57EC6" w:rsidP="00257F57">
            <w:pPr>
              <w:jc w:val="both"/>
            </w:pPr>
          </w:p>
        </w:tc>
      </w:tr>
      <w:tr w:rsidR="00F57EC6" w:rsidTr="003C0075">
        <w:tc>
          <w:tcPr>
            <w:tcW w:w="9325" w:type="dxa"/>
            <w:tcBorders>
              <w:top w:val="nil"/>
              <w:left w:val="single" w:sz="12" w:space="0" w:color="auto"/>
              <w:bottom w:val="single" w:sz="12" w:space="0" w:color="auto"/>
              <w:right w:val="single" w:sz="12" w:space="0" w:color="auto"/>
            </w:tcBorders>
            <w:vAlign w:val="center"/>
          </w:tcPr>
          <w:p w:rsidR="00F57EC6" w:rsidRDefault="00786035" w:rsidP="00F57EC6">
            <w:pPr>
              <w:ind w:left="115"/>
              <w:rPr>
                <w:color w:val="4F6228"/>
              </w:rPr>
            </w:pPr>
            <w:proofErr w:type="gramStart"/>
            <w:r>
              <w:rPr>
                <w:color w:val="4F6228"/>
              </w:rPr>
              <w:t>1.Help</w:t>
            </w:r>
            <w:proofErr w:type="gramEnd"/>
            <w:r w:rsidR="00F57EC6">
              <w:rPr>
                <w:color w:val="4F6228"/>
              </w:rPr>
              <w:t xml:space="preserve"> students engage in conversational English for real-life communicative purposes: </w:t>
            </w:r>
            <w:r w:rsidR="00F57EC6">
              <w:rPr>
                <w:color w:val="FF0000"/>
              </w:rPr>
              <w:t>(</w:t>
            </w:r>
            <w:r w:rsidR="00F57EC6" w:rsidRPr="00C973C9">
              <w:rPr>
                <w:color w:val="FF0000"/>
              </w:rPr>
              <w:t xml:space="preserve">Talking about professions, </w:t>
            </w:r>
            <w:r w:rsidR="00F57EC6">
              <w:rPr>
                <w:color w:val="FF0000"/>
              </w:rPr>
              <w:t>d</w:t>
            </w:r>
            <w:r w:rsidR="00F57EC6" w:rsidRPr="00C973C9">
              <w:rPr>
                <w:color w:val="FF0000"/>
              </w:rPr>
              <w:t>escribing a process</w:t>
            </w:r>
            <w:r w:rsidR="00F57EC6">
              <w:rPr>
                <w:color w:val="FF0000"/>
              </w:rPr>
              <w:t xml:space="preserve">(how to send an e-mail, Wrap a gift, </w:t>
            </w:r>
            <w:proofErr w:type="spellStart"/>
            <w:r w:rsidR="00F57EC6">
              <w:rPr>
                <w:color w:val="FF0000"/>
              </w:rPr>
              <w:t>etc</w:t>
            </w:r>
            <w:proofErr w:type="spellEnd"/>
            <w:r w:rsidR="00F57EC6">
              <w:rPr>
                <w:color w:val="FF0000"/>
              </w:rPr>
              <w:t>)</w:t>
            </w:r>
            <w:r w:rsidR="00533201">
              <w:rPr>
                <w:color w:val="4F6228"/>
              </w:rPr>
              <w:t>.</w:t>
            </w:r>
          </w:p>
          <w:p w:rsidR="00533201" w:rsidRDefault="00533201" w:rsidP="00F57EC6">
            <w:pPr>
              <w:ind w:left="115"/>
              <w:rPr>
                <w:color w:val="4F6228"/>
              </w:rPr>
            </w:pPr>
          </w:p>
          <w:p w:rsidR="00B90CD6" w:rsidRDefault="00B90CD6" w:rsidP="00B90CD6">
            <w:pPr>
              <w:ind w:left="115"/>
              <w:rPr>
                <w:color w:val="4F6228"/>
              </w:rPr>
            </w:pPr>
            <w:r>
              <w:rPr>
                <w:color w:val="4F6228"/>
              </w:rPr>
              <w:t xml:space="preserve">2. Enable students to  </w:t>
            </w:r>
            <w:r w:rsidRPr="00EF3AE0">
              <w:rPr>
                <w:color w:val="4F6228"/>
              </w:rPr>
              <w:t xml:space="preserve"> perform certain language functions using</w:t>
            </w:r>
            <w:r>
              <w:rPr>
                <w:color w:val="4F6228"/>
              </w:rPr>
              <w:t xml:space="preserve"> </w:t>
            </w:r>
            <w:r w:rsidRPr="00EF3AE0">
              <w:rPr>
                <w:color w:val="4F6228"/>
              </w:rPr>
              <w:t>appropriate</w:t>
            </w:r>
            <w:r w:rsidR="00786035">
              <w:rPr>
                <w:color w:val="4F6228"/>
              </w:rPr>
              <w:t xml:space="preserve"> </w:t>
            </w:r>
            <w:r w:rsidRPr="00EF3AE0">
              <w:rPr>
                <w:color w:val="4F6228"/>
              </w:rPr>
              <w:t>Grammar and Vocabulary</w:t>
            </w:r>
            <w:r>
              <w:rPr>
                <w:color w:val="4F6228"/>
              </w:rPr>
              <w:t xml:space="preserve">: </w:t>
            </w:r>
            <w:r>
              <w:rPr>
                <w:color w:val="FF0000"/>
              </w:rPr>
              <w:t>Using Modals for polite requests, Degrees of politeness,</w:t>
            </w:r>
            <w:r w:rsidRPr="00C973C9">
              <w:rPr>
                <w:color w:val="FF0000"/>
              </w:rPr>
              <w:t xml:space="preserve"> </w:t>
            </w:r>
            <w:r>
              <w:rPr>
                <w:color w:val="FF0000"/>
              </w:rPr>
              <w:t>c</w:t>
            </w:r>
            <w:r w:rsidRPr="00C973C9">
              <w:rPr>
                <w:color w:val="FF0000"/>
              </w:rPr>
              <w:t xml:space="preserve">ontracted forms, </w:t>
            </w:r>
            <w:r>
              <w:rPr>
                <w:color w:val="FF0000"/>
              </w:rPr>
              <w:t>g</w:t>
            </w:r>
            <w:r w:rsidRPr="00C973C9">
              <w:rPr>
                <w:color w:val="FF0000"/>
              </w:rPr>
              <w:t>ivi</w:t>
            </w:r>
            <w:r>
              <w:rPr>
                <w:color w:val="FF0000"/>
              </w:rPr>
              <w:t>ng a description using r</w:t>
            </w:r>
            <w:r w:rsidRPr="00C973C9">
              <w:rPr>
                <w:color w:val="FF0000"/>
              </w:rPr>
              <w:t>elative clauses</w:t>
            </w:r>
            <w:r>
              <w:rPr>
                <w:color w:val="FF0000"/>
              </w:rPr>
              <w:t>,</w:t>
            </w:r>
            <w:r w:rsidRPr="00C973C9">
              <w:rPr>
                <w:color w:val="FF0000"/>
              </w:rPr>
              <w:t xml:space="preserve"> </w:t>
            </w:r>
            <w:r>
              <w:rPr>
                <w:color w:val="FF0000"/>
              </w:rPr>
              <w:t>p</w:t>
            </w:r>
            <w:r w:rsidRPr="00C973C9">
              <w:rPr>
                <w:color w:val="FF0000"/>
              </w:rPr>
              <w:t xml:space="preserve">hrasal verbs, </w:t>
            </w:r>
            <w:r>
              <w:rPr>
                <w:color w:val="FF0000"/>
              </w:rPr>
              <w:t>u</w:t>
            </w:r>
            <w:r w:rsidRPr="00C973C9">
              <w:rPr>
                <w:color w:val="FF0000"/>
              </w:rPr>
              <w:t>sing adjectives for descriptions</w:t>
            </w:r>
            <w:r w:rsidR="00533201">
              <w:rPr>
                <w:color w:val="4F6228"/>
              </w:rPr>
              <w:t>.</w:t>
            </w:r>
          </w:p>
          <w:p w:rsidR="00533201" w:rsidRDefault="00533201" w:rsidP="00B90CD6">
            <w:pPr>
              <w:ind w:left="115"/>
              <w:rPr>
                <w:color w:val="4F6228"/>
              </w:rPr>
            </w:pPr>
          </w:p>
          <w:p w:rsidR="00B90CD6" w:rsidRDefault="00B90CD6" w:rsidP="00B90CD6">
            <w:pPr>
              <w:ind w:left="205" w:hanging="90"/>
              <w:rPr>
                <w:color w:val="FF0000"/>
              </w:rPr>
            </w:pPr>
            <w:r>
              <w:rPr>
                <w:color w:val="4F6228"/>
              </w:rPr>
              <w:t>3. Raise students' consciousness with</w:t>
            </w:r>
            <w:r w:rsidRPr="00992E62">
              <w:rPr>
                <w:color w:val="4F6228"/>
              </w:rPr>
              <w:t xml:space="preserve"> the ways in which grammatical structures convey different meanings in written compositions</w:t>
            </w:r>
            <w:r>
              <w:rPr>
                <w:color w:val="4F6228"/>
              </w:rPr>
              <w:t xml:space="preserve">: </w:t>
            </w:r>
            <w:r w:rsidRPr="00C973C9">
              <w:rPr>
                <w:color w:val="FF0000"/>
              </w:rPr>
              <w:t xml:space="preserve">Composing a story using reported speech, </w:t>
            </w:r>
            <w:r>
              <w:rPr>
                <w:color w:val="FF0000"/>
              </w:rPr>
              <w:t>d</w:t>
            </w:r>
            <w:r w:rsidRPr="00C973C9">
              <w:rPr>
                <w:color w:val="FF0000"/>
              </w:rPr>
              <w:t>escribing events</w:t>
            </w:r>
            <w:r w:rsidR="00786035">
              <w:rPr>
                <w:color w:val="FF0000"/>
              </w:rPr>
              <w:t xml:space="preserve"> </w:t>
            </w:r>
            <w:r w:rsidRPr="00C973C9">
              <w:rPr>
                <w:color w:val="FF0000"/>
              </w:rPr>
              <w:t xml:space="preserve">(using active/passive voice), </w:t>
            </w:r>
            <w:r>
              <w:rPr>
                <w:color w:val="FF0000"/>
              </w:rPr>
              <w:t>u</w:t>
            </w:r>
            <w:r w:rsidRPr="00C973C9">
              <w:rPr>
                <w:color w:val="FF0000"/>
              </w:rPr>
              <w:t>sing non-finit</w:t>
            </w:r>
            <w:r>
              <w:rPr>
                <w:color w:val="FF0000"/>
              </w:rPr>
              <w:t>e verbs in descriptive passages.</w:t>
            </w:r>
          </w:p>
          <w:p w:rsidR="00533201" w:rsidRDefault="00533201" w:rsidP="00B90CD6">
            <w:pPr>
              <w:ind w:left="205" w:hanging="90"/>
              <w:rPr>
                <w:color w:val="FF0000"/>
              </w:rPr>
            </w:pPr>
          </w:p>
          <w:p w:rsidR="00B90CD6" w:rsidRDefault="00B90CD6" w:rsidP="00B90CD6">
            <w:pPr>
              <w:ind w:left="205" w:hanging="90"/>
              <w:rPr>
                <w:color w:val="FF0000"/>
              </w:rPr>
            </w:pPr>
            <w:r>
              <w:rPr>
                <w:color w:val="FF0000"/>
              </w:rPr>
              <w:t xml:space="preserve">4. </w:t>
            </w:r>
            <w:r>
              <w:rPr>
                <w:color w:val="4F6228"/>
              </w:rPr>
              <w:t>Providing them with students to practice: Simple, Compound and Complex S</w:t>
            </w:r>
            <w:r w:rsidRPr="00992E62">
              <w:rPr>
                <w:color w:val="4F6228"/>
              </w:rPr>
              <w:t>entences,</w:t>
            </w:r>
            <w:r>
              <w:rPr>
                <w:color w:val="4F6228"/>
              </w:rPr>
              <w:t xml:space="preserve"> S</w:t>
            </w:r>
            <w:r w:rsidRPr="00992E62">
              <w:rPr>
                <w:color w:val="4F6228"/>
              </w:rPr>
              <w:t>equencing of ideas in paragraphs through relative clauses and pronouns.</w:t>
            </w:r>
            <w:r w:rsidRPr="00C973C9">
              <w:rPr>
                <w:color w:val="FF0000"/>
              </w:rPr>
              <w:t xml:space="preserve"> Use of conjunctions and adjectives, </w:t>
            </w:r>
            <w:r>
              <w:rPr>
                <w:color w:val="FF0000"/>
              </w:rPr>
              <w:t>g</w:t>
            </w:r>
            <w:r w:rsidRPr="00C973C9">
              <w:rPr>
                <w:color w:val="FF0000"/>
              </w:rPr>
              <w:t>rammatical categories for comparing and contrasting</w:t>
            </w:r>
            <w:r>
              <w:rPr>
                <w:color w:val="FF0000"/>
              </w:rPr>
              <w:t>.</w:t>
            </w:r>
          </w:p>
          <w:p w:rsidR="00533201" w:rsidRDefault="00533201" w:rsidP="00B90CD6">
            <w:pPr>
              <w:ind w:left="205" w:hanging="90"/>
              <w:rPr>
                <w:color w:val="FF0000"/>
              </w:rPr>
            </w:pPr>
          </w:p>
          <w:p w:rsidR="003C0075" w:rsidRPr="00C973C9" w:rsidRDefault="00B90CD6" w:rsidP="00786035">
            <w:pPr>
              <w:ind w:left="115" w:right="119" w:hanging="115"/>
              <w:rPr>
                <w:color w:val="FF0000"/>
              </w:rPr>
            </w:pPr>
            <w:r>
              <w:rPr>
                <w:color w:val="FF0000"/>
              </w:rPr>
              <w:t xml:space="preserve">5. </w:t>
            </w:r>
            <w:r w:rsidR="003C0075" w:rsidRPr="00992E62">
              <w:rPr>
                <w:color w:val="4F6228"/>
              </w:rPr>
              <w:t>Familiarize students with specific grammatical st</w:t>
            </w:r>
            <w:r w:rsidR="00786035">
              <w:rPr>
                <w:color w:val="4F6228"/>
              </w:rPr>
              <w:t xml:space="preserve">ructures </w:t>
            </w:r>
            <w:r w:rsidR="003C0075" w:rsidRPr="00992E62">
              <w:rPr>
                <w:color w:val="4F6228"/>
              </w:rPr>
              <w:t xml:space="preserve">and </w:t>
            </w:r>
            <w:r w:rsidR="00786035">
              <w:rPr>
                <w:color w:val="4F6228"/>
              </w:rPr>
              <w:t xml:space="preserve">categories </w:t>
            </w:r>
            <w:r w:rsidR="003C0075" w:rsidRPr="00992E62">
              <w:rPr>
                <w:color w:val="4F6228"/>
              </w:rPr>
              <w:t>for academic texts such as describing, defining</w:t>
            </w:r>
            <w:r w:rsidR="003C0075">
              <w:rPr>
                <w:color w:val="4F6228"/>
              </w:rPr>
              <w:t xml:space="preserve">, </w:t>
            </w:r>
            <w:r w:rsidR="003C0075" w:rsidRPr="00C973C9">
              <w:rPr>
                <w:color w:val="FF0000"/>
              </w:rPr>
              <w:t>writing summa</w:t>
            </w:r>
            <w:r w:rsidR="00786035">
              <w:rPr>
                <w:color w:val="FF0000"/>
              </w:rPr>
              <w:t>ries, turning notes into essays</w:t>
            </w:r>
            <w:r w:rsidR="003C0075" w:rsidRPr="00C973C9">
              <w:rPr>
                <w:color w:val="FF0000"/>
              </w:rPr>
              <w:t>.</w:t>
            </w:r>
          </w:p>
          <w:p w:rsidR="00B90CD6" w:rsidRPr="00C973C9" w:rsidRDefault="00B90CD6" w:rsidP="00B90CD6">
            <w:pPr>
              <w:ind w:left="205" w:hanging="90"/>
              <w:rPr>
                <w:color w:val="FF0000"/>
              </w:rPr>
            </w:pPr>
          </w:p>
          <w:p w:rsidR="00B90CD6" w:rsidRDefault="00B90CD6" w:rsidP="00F57EC6">
            <w:pPr>
              <w:ind w:left="115"/>
              <w:rPr>
                <w:color w:val="4F6228"/>
              </w:rPr>
            </w:pPr>
          </w:p>
          <w:p w:rsidR="00B90CD6" w:rsidRPr="00783773" w:rsidRDefault="00B90CD6" w:rsidP="00F57EC6">
            <w:pPr>
              <w:ind w:left="115"/>
              <w:rPr>
                <w:color w:val="4F6228"/>
              </w:rPr>
            </w:pPr>
          </w:p>
        </w:tc>
      </w:tr>
    </w:tbl>
    <w:p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786035">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6A74AB" w:rsidRPr="00B4292A" w:rsidRDefault="006A74AB" w:rsidP="006A74AB">
            <w:pPr>
              <w:rPr>
                <w:rFonts w:asciiTheme="majorBidi" w:hAnsiTheme="majorBidi" w:cstheme="majorBidi"/>
              </w:rPr>
            </w:pPr>
          </w:p>
        </w:tc>
      </w:tr>
      <w:tr w:rsidR="00786035" w:rsidRPr="005D2DDD" w:rsidTr="00FA3DD5">
        <w:tc>
          <w:tcPr>
            <w:tcW w:w="604" w:type="dxa"/>
            <w:tcBorders>
              <w:top w:val="dashSmallGap" w:sz="4" w:space="0" w:color="auto"/>
              <w:left w:val="single" w:sz="12" w:space="0" w:color="auto"/>
              <w:bottom w:val="dashSmallGap" w:sz="4" w:space="0" w:color="auto"/>
              <w:right w:val="single" w:sz="8" w:space="0" w:color="auto"/>
            </w:tcBorders>
          </w:tcPr>
          <w:p w:rsidR="00786035" w:rsidRPr="00B4292A" w:rsidRDefault="00786035" w:rsidP="00786035">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rsidR="00786035" w:rsidRPr="00CC750E" w:rsidRDefault="00786035" w:rsidP="00786035">
            <w:pPr>
              <w:jc w:val="lowKashida"/>
              <w:rPr>
                <w:rFonts w:asciiTheme="majorBidi" w:hAnsiTheme="majorBidi" w:cstheme="majorBidi"/>
              </w:rPr>
            </w:pPr>
            <w:r w:rsidRPr="00CC750E">
              <w:t>Skills in expressing oneself orally and in writing standard English.</w:t>
            </w:r>
          </w:p>
        </w:tc>
        <w:tc>
          <w:tcPr>
            <w:tcW w:w="1578" w:type="dxa"/>
            <w:vMerge w:val="restart"/>
            <w:tcBorders>
              <w:top w:val="dashSmallGap" w:sz="4" w:space="0" w:color="auto"/>
              <w:left w:val="single" w:sz="8" w:space="0" w:color="auto"/>
              <w:right w:val="single" w:sz="12" w:space="0" w:color="auto"/>
            </w:tcBorders>
          </w:tcPr>
          <w:p w:rsidR="00786035" w:rsidRPr="00B4292A" w:rsidRDefault="002C6ABB" w:rsidP="00786035">
            <w:pPr>
              <w:rPr>
                <w:rFonts w:asciiTheme="majorBidi" w:hAnsiTheme="majorBidi" w:cstheme="majorBidi"/>
              </w:rPr>
            </w:pPr>
            <w:r>
              <w:rPr>
                <w:rFonts w:asciiTheme="majorBidi" w:hAnsiTheme="majorBidi" w:cstheme="majorBidi"/>
              </w:rPr>
              <w:t>A1</w:t>
            </w:r>
            <w:r w:rsidR="00786035">
              <w:rPr>
                <w:rFonts w:asciiTheme="majorBidi" w:hAnsiTheme="majorBidi" w:cstheme="majorBidi"/>
              </w:rPr>
              <w:t xml:space="preserve"> </w:t>
            </w:r>
            <w:r>
              <w:rPr>
                <w:rFonts w:asciiTheme="majorBidi" w:hAnsiTheme="majorBidi" w:cstheme="majorBidi"/>
              </w:rPr>
              <w:t>–</w:t>
            </w:r>
            <w:r w:rsidR="00786035">
              <w:rPr>
                <w:rFonts w:asciiTheme="majorBidi" w:hAnsiTheme="majorBidi" w:cstheme="majorBidi"/>
              </w:rPr>
              <w:t xml:space="preserve"> </w:t>
            </w:r>
            <w:r>
              <w:rPr>
                <w:rFonts w:asciiTheme="majorBidi" w:hAnsiTheme="majorBidi" w:cstheme="majorBidi"/>
              </w:rPr>
              <w:t>A5</w:t>
            </w:r>
          </w:p>
        </w:tc>
      </w:tr>
      <w:tr w:rsidR="00786035" w:rsidRPr="005D2DDD" w:rsidTr="00FA3DD5">
        <w:tc>
          <w:tcPr>
            <w:tcW w:w="604" w:type="dxa"/>
            <w:tcBorders>
              <w:top w:val="dashSmallGap" w:sz="4" w:space="0" w:color="auto"/>
              <w:left w:val="single" w:sz="12" w:space="0" w:color="auto"/>
              <w:bottom w:val="dashSmallGap" w:sz="4" w:space="0" w:color="auto"/>
              <w:right w:val="single" w:sz="8" w:space="0" w:color="auto"/>
            </w:tcBorders>
          </w:tcPr>
          <w:p w:rsidR="00786035" w:rsidRPr="00B4292A" w:rsidRDefault="00786035" w:rsidP="00786035">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rsidR="00786035" w:rsidRPr="00CC750E" w:rsidRDefault="00786035" w:rsidP="00786035">
            <w:pPr>
              <w:jc w:val="lowKashida"/>
              <w:rPr>
                <w:rFonts w:asciiTheme="majorBidi" w:hAnsiTheme="majorBidi" w:cstheme="majorBidi"/>
              </w:rPr>
            </w:pPr>
            <w:r w:rsidRPr="00CC750E">
              <w:t xml:space="preserve">The knowledge and usage of grammatical structures and specific categories for academic tasks  </w:t>
            </w:r>
          </w:p>
        </w:tc>
        <w:tc>
          <w:tcPr>
            <w:tcW w:w="1578" w:type="dxa"/>
            <w:vMerge/>
            <w:tcBorders>
              <w:left w:val="single" w:sz="8" w:space="0" w:color="auto"/>
              <w:bottom w:val="dashSmallGap" w:sz="4" w:space="0" w:color="auto"/>
              <w:right w:val="single" w:sz="12" w:space="0" w:color="auto"/>
            </w:tcBorders>
          </w:tcPr>
          <w:p w:rsidR="00786035" w:rsidRPr="00B4292A" w:rsidRDefault="00786035" w:rsidP="00786035">
            <w:pPr>
              <w:rPr>
                <w:rFonts w:asciiTheme="majorBidi" w:hAnsiTheme="majorBidi" w:cstheme="majorBidi"/>
              </w:rPr>
            </w:pPr>
          </w:p>
        </w:tc>
      </w:tr>
      <w:tr w:rsidR="00786035"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786035" w:rsidRPr="00E02FB7" w:rsidRDefault="00786035" w:rsidP="00786035">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786035" w:rsidRPr="00CC750E" w:rsidRDefault="00786035" w:rsidP="00786035">
            <w:pPr>
              <w:jc w:val="lowKashida"/>
              <w:rPr>
                <w:rFonts w:asciiTheme="majorBidi" w:hAnsiTheme="majorBidi" w:cstheme="majorBidi"/>
                <w:b/>
                <w:bCs/>
                <w:lang w:bidi="ar-EG"/>
              </w:rPr>
            </w:pPr>
            <w:r w:rsidRPr="00CC750E">
              <w:rPr>
                <w:rFonts w:asciiTheme="majorBidi" w:hAnsiTheme="majorBidi" w:cstheme="majorBidi"/>
                <w:b/>
                <w:bCs/>
              </w:rPr>
              <w:t>Skills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786035" w:rsidRPr="00B4292A" w:rsidRDefault="00786035" w:rsidP="00786035">
            <w:pPr>
              <w:rPr>
                <w:rFonts w:asciiTheme="majorBidi" w:hAnsiTheme="majorBidi" w:cstheme="majorBidi"/>
              </w:rPr>
            </w:pPr>
          </w:p>
        </w:tc>
      </w:tr>
      <w:tr w:rsidR="002C6ABB" w:rsidRPr="005D2DDD" w:rsidTr="00904698">
        <w:tc>
          <w:tcPr>
            <w:tcW w:w="604" w:type="dxa"/>
            <w:tcBorders>
              <w:top w:val="dashSmallGap" w:sz="4" w:space="0" w:color="auto"/>
              <w:left w:val="single" w:sz="12" w:space="0" w:color="auto"/>
              <w:bottom w:val="single" w:sz="12" w:space="0" w:color="auto"/>
              <w:right w:val="single" w:sz="8" w:space="0" w:color="auto"/>
            </w:tcBorders>
          </w:tcPr>
          <w:p w:rsidR="002C6ABB" w:rsidRPr="00B4292A" w:rsidRDefault="002C6ABB" w:rsidP="00786035">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rsidR="002C6ABB" w:rsidRPr="00CC750E" w:rsidRDefault="002C6ABB" w:rsidP="00786035">
            <w:pPr>
              <w:ind w:left="118" w:hanging="8"/>
            </w:pPr>
            <w:r w:rsidRPr="00CC750E">
              <w:t>Using appropriate grammar and vocabulary to perform certain language functions related to fostering social relationships</w:t>
            </w:r>
          </w:p>
          <w:p w:rsidR="002C6ABB" w:rsidRPr="00CC750E" w:rsidRDefault="002C6ABB" w:rsidP="00786035">
            <w:pPr>
              <w:ind w:left="118" w:hanging="8"/>
              <w:rPr>
                <w:rFonts w:asciiTheme="majorBidi" w:hAnsiTheme="majorBidi" w:cstheme="majorBidi"/>
              </w:rPr>
            </w:pPr>
            <w:r w:rsidRPr="00CC750E">
              <w:t>-</w:t>
            </w:r>
          </w:p>
        </w:tc>
        <w:tc>
          <w:tcPr>
            <w:tcW w:w="1578" w:type="dxa"/>
            <w:vMerge w:val="restart"/>
            <w:tcBorders>
              <w:top w:val="dashSmallGap" w:sz="4" w:space="0" w:color="auto"/>
              <w:left w:val="single" w:sz="8" w:space="0" w:color="auto"/>
              <w:right w:val="single" w:sz="12" w:space="0" w:color="auto"/>
            </w:tcBorders>
          </w:tcPr>
          <w:p w:rsidR="002C6ABB" w:rsidRPr="00B4292A" w:rsidRDefault="002C6ABB" w:rsidP="00786035">
            <w:pPr>
              <w:rPr>
                <w:rFonts w:asciiTheme="majorBidi" w:hAnsiTheme="majorBidi" w:cstheme="majorBidi"/>
              </w:rPr>
            </w:pPr>
            <w:r>
              <w:rPr>
                <w:rFonts w:asciiTheme="majorBidi" w:hAnsiTheme="majorBidi" w:cstheme="majorBidi"/>
              </w:rPr>
              <w:t>C1 – C4</w:t>
            </w:r>
          </w:p>
          <w:p w:rsidR="002C6ABB" w:rsidRPr="00B4292A" w:rsidRDefault="002C6ABB" w:rsidP="00786035">
            <w:pPr>
              <w:rPr>
                <w:rFonts w:asciiTheme="majorBidi" w:hAnsiTheme="majorBidi" w:cstheme="majorBidi"/>
              </w:rPr>
            </w:pPr>
          </w:p>
        </w:tc>
      </w:tr>
      <w:tr w:rsidR="002C6ABB" w:rsidRPr="005D2DDD" w:rsidTr="00904698">
        <w:tc>
          <w:tcPr>
            <w:tcW w:w="604" w:type="dxa"/>
            <w:tcBorders>
              <w:top w:val="dashSmallGap" w:sz="4" w:space="0" w:color="auto"/>
              <w:left w:val="single" w:sz="12" w:space="0" w:color="auto"/>
              <w:bottom w:val="single" w:sz="12" w:space="0" w:color="auto"/>
              <w:right w:val="single" w:sz="8" w:space="0" w:color="auto"/>
            </w:tcBorders>
          </w:tcPr>
          <w:p w:rsidR="002C6ABB" w:rsidRPr="00B4292A" w:rsidRDefault="002C6ABB" w:rsidP="00786035">
            <w:pPr>
              <w:rPr>
                <w:rFonts w:asciiTheme="majorBidi" w:hAnsiTheme="majorBidi" w:cstheme="majorBidi"/>
              </w:rPr>
            </w:pPr>
            <w:r w:rsidRPr="00B4292A">
              <w:rPr>
                <w:rFonts w:asciiTheme="majorBidi" w:hAnsiTheme="majorBidi" w:cstheme="majorBidi"/>
              </w:rPr>
              <w:lastRenderedPageBreak/>
              <w:t>2.2</w:t>
            </w:r>
          </w:p>
        </w:tc>
        <w:tc>
          <w:tcPr>
            <w:tcW w:w="7143" w:type="dxa"/>
            <w:tcBorders>
              <w:top w:val="dashSmallGap" w:sz="4" w:space="0" w:color="auto"/>
              <w:left w:val="single" w:sz="8" w:space="0" w:color="auto"/>
              <w:bottom w:val="single" w:sz="12" w:space="0" w:color="auto"/>
            </w:tcBorders>
          </w:tcPr>
          <w:p w:rsidR="002C6ABB" w:rsidRPr="00CC750E" w:rsidRDefault="002C6ABB" w:rsidP="00786035">
            <w:pPr>
              <w:jc w:val="lowKashida"/>
              <w:rPr>
                <w:rFonts w:asciiTheme="majorBidi" w:hAnsiTheme="majorBidi" w:cstheme="majorBidi"/>
              </w:rPr>
            </w:pPr>
            <w:r w:rsidRPr="00CC750E">
              <w:t>Make aware of grammatical structures for expressing politeness in English</w:t>
            </w:r>
          </w:p>
        </w:tc>
        <w:tc>
          <w:tcPr>
            <w:tcW w:w="1578" w:type="dxa"/>
            <w:vMerge/>
            <w:tcBorders>
              <w:left w:val="single" w:sz="8" w:space="0" w:color="auto"/>
              <w:right w:val="single" w:sz="12" w:space="0" w:color="auto"/>
            </w:tcBorders>
          </w:tcPr>
          <w:p w:rsidR="002C6ABB" w:rsidRPr="00B4292A" w:rsidRDefault="002C6ABB" w:rsidP="00786035">
            <w:pPr>
              <w:rPr>
                <w:rFonts w:asciiTheme="majorBidi" w:hAnsiTheme="majorBidi" w:cstheme="majorBidi"/>
              </w:rPr>
            </w:pPr>
          </w:p>
        </w:tc>
      </w:tr>
      <w:tr w:rsidR="002C6ABB" w:rsidRPr="005D2DDD" w:rsidTr="00904698">
        <w:tc>
          <w:tcPr>
            <w:tcW w:w="604" w:type="dxa"/>
            <w:tcBorders>
              <w:top w:val="dashSmallGap" w:sz="4" w:space="0" w:color="auto"/>
              <w:left w:val="single" w:sz="12" w:space="0" w:color="auto"/>
              <w:bottom w:val="single" w:sz="12" w:space="0" w:color="auto"/>
              <w:right w:val="single" w:sz="8" w:space="0" w:color="auto"/>
            </w:tcBorders>
          </w:tcPr>
          <w:p w:rsidR="002C6ABB" w:rsidRPr="00B4292A" w:rsidRDefault="002C6ABB" w:rsidP="00786035">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rsidR="002C6ABB" w:rsidRPr="00F84D9D" w:rsidRDefault="002C6ABB" w:rsidP="00786035">
            <w:pPr>
              <w:ind w:left="118" w:hanging="8"/>
              <w:rPr>
                <w:rFonts w:asciiTheme="majorBidi" w:hAnsiTheme="majorBidi" w:cstheme="majorBidi"/>
              </w:rPr>
            </w:pPr>
            <w:r>
              <w:rPr>
                <w:rFonts w:asciiTheme="majorBidi" w:hAnsiTheme="majorBidi" w:cstheme="majorBidi"/>
              </w:rPr>
              <w:t xml:space="preserve">Use </w:t>
            </w:r>
            <w:r w:rsidRPr="00F84D9D">
              <w:rPr>
                <w:rFonts w:asciiTheme="majorBidi" w:hAnsiTheme="majorBidi" w:cstheme="majorBidi"/>
              </w:rPr>
              <w:t>appropriate grammar and vocabulary to perform certain language functions related to establishing, maintaining and fostering</w:t>
            </w:r>
            <w:r>
              <w:rPr>
                <w:rFonts w:asciiTheme="majorBidi" w:hAnsiTheme="majorBidi" w:cstheme="majorBidi"/>
              </w:rPr>
              <w:t xml:space="preserve"> and maintaining</w:t>
            </w:r>
            <w:r w:rsidRPr="00F84D9D">
              <w:rPr>
                <w:rFonts w:asciiTheme="majorBidi" w:hAnsiTheme="majorBidi" w:cstheme="majorBidi"/>
              </w:rPr>
              <w:t xml:space="preserve"> social relationships.</w:t>
            </w:r>
          </w:p>
          <w:p w:rsidR="002C6ABB" w:rsidRPr="00CC750E" w:rsidRDefault="002C6ABB" w:rsidP="00786035">
            <w:pPr>
              <w:jc w:val="lowKashida"/>
              <w:rPr>
                <w:rFonts w:asciiTheme="majorBidi" w:hAnsiTheme="majorBidi" w:cstheme="majorBidi"/>
              </w:rPr>
            </w:pPr>
          </w:p>
        </w:tc>
        <w:tc>
          <w:tcPr>
            <w:tcW w:w="1578" w:type="dxa"/>
            <w:vMerge/>
            <w:tcBorders>
              <w:left w:val="single" w:sz="8" w:space="0" w:color="auto"/>
              <w:right w:val="single" w:sz="12" w:space="0" w:color="auto"/>
            </w:tcBorders>
          </w:tcPr>
          <w:p w:rsidR="002C6ABB" w:rsidRPr="00B4292A" w:rsidRDefault="002C6ABB" w:rsidP="00786035">
            <w:pPr>
              <w:rPr>
                <w:rFonts w:asciiTheme="majorBidi" w:hAnsiTheme="majorBidi" w:cstheme="majorBidi"/>
              </w:rPr>
            </w:pPr>
          </w:p>
        </w:tc>
      </w:tr>
      <w:tr w:rsidR="00786035" w:rsidRPr="005D2DDD"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786035" w:rsidRPr="00E02FB7" w:rsidRDefault="00786035" w:rsidP="00786035">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rsidR="00786035" w:rsidRPr="00CC750E" w:rsidRDefault="00786035" w:rsidP="00786035">
            <w:pPr>
              <w:jc w:val="lowKashida"/>
              <w:rPr>
                <w:rFonts w:asciiTheme="majorBidi" w:hAnsiTheme="majorBidi" w:cstheme="majorBidi"/>
                <w:b/>
                <w:bCs/>
                <w:lang w:bidi="ar-EG"/>
              </w:rPr>
            </w:pPr>
            <w:r w:rsidRPr="00CC750E">
              <w:rPr>
                <w:rFonts w:asciiTheme="majorBidi" w:hAnsiTheme="majorBidi" w:cstheme="majorBidi"/>
                <w:b/>
                <w:bCs/>
              </w:rPr>
              <w:t>Competence:</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rsidR="00786035" w:rsidRPr="00B4292A" w:rsidRDefault="00786035" w:rsidP="00786035">
            <w:pPr>
              <w:rPr>
                <w:rFonts w:asciiTheme="majorBidi" w:hAnsiTheme="majorBidi" w:cstheme="majorBidi"/>
              </w:rPr>
            </w:pPr>
          </w:p>
        </w:tc>
      </w:tr>
      <w:tr w:rsidR="002C6ABB" w:rsidRPr="005D2DDD" w:rsidTr="005B5FB6">
        <w:tc>
          <w:tcPr>
            <w:tcW w:w="604" w:type="dxa"/>
            <w:tcBorders>
              <w:top w:val="dashSmallGap" w:sz="4" w:space="0" w:color="auto"/>
              <w:left w:val="single" w:sz="12" w:space="0" w:color="auto"/>
              <w:bottom w:val="single" w:sz="12" w:space="0" w:color="auto"/>
              <w:right w:val="single" w:sz="8" w:space="0" w:color="auto"/>
            </w:tcBorders>
          </w:tcPr>
          <w:p w:rsidR="002C6ABB" w:rsidRPr="00B4292A" w:rsidRDefault="002C6ABB" w:rsidP="00786035">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vAlign w:val="center"/>
          </w:tcPr>
          <w:p w:rsidR="002C6ABB" w:rsidRPr="00CC750E" w:rsidRDefault="002C6ABB" w:rsidP="00786035">
            <w:pPr>
              <w:jc w:val="lowKashida"/>
              <w:rPr>
                <w:rFonts w:asciiTheme="majorBidi" w:hAnsiTheme="majorBidi" w:cstheme="majorBidi"/>
              </w:rPr>
            </w:pPr>
            <w:r w:rsidRPr="00CC750E">
              <w:t>Ability to explore different ways in which English grammar can be used for better writing.</w:t>
            </w:r>
          </w:p>
        </w:tc>
        <w:tc>
          <w:tcPr>
            <w:tcW w:w="1578" w:type="dxa"/>
            <w:vMerge w:val="restart"/>
            <w:tcBorders>
              <w:top w:val="dashSmallGap" w:sz="4" w:space="0" w:color="auto"/>
              <w:left w:val="single" w:sz="8" w:space="0" w:color="auto"/>
              <w:right w:val="single" w:sz="12" w:space="0" w:color="auto"/>
            </w:tcBorders>
          </w:tcPr>
          <w:p w:rsidR="002C6ABB" w:rsidRPr="00B4292A" w:rsidRDefault="002C6ABB" w:rsidP="00786035">
            <w:pPr>
              <w:rPr>
                <w:rFonts w:asciiTheme="majorBidi" w:hAnsiTheme="majorBidi" w:cstheme="majorBidi"/>
              </w:rPr>
            </w:pPr>
            <w:r>
              <w:rPr>
                <w:rFonts w:asciiTheme="majorBidi" w:hAnsiTheme="majorBidi" w:cstheme="majorBidi"/>
              </w:rPr>
              <w:t>B1 – B4</w:t>
            </w:r>
          </w:p>
        </w:tc>
      </w:tr>
      <w:tr w:rsidR="002C6ABB" w:rsidRPr="005D2DDD" w:rsidTr="005B5FB6">
        <w:tc>
          <w:tcPr>
            <w:tcW w:w="604" w:type="dxa"/>
            <w:tcBorders>
              <w:top w:val="dashSmallGap" w:sz="4" w:space="0" w:color="auto"/>
              <w:left w:val="single" w:sz="12" w:space="0" w:color="auto"/>
              <w:bottom w:val="single" w:sz="12" w:space="0" w:color="auto"/>
              <w:right w:val="single" w:sz="8" w:space="0" w:color="auto"/>
            </w:tcBorders>
          </w:tcPr>
          <w:p w:rsidR="002C6ABB" w:rsidRPr="00B4292A" w:rsidRDefault="002C6ABB" w:rsidP="00786035">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vAlign w:val="center"/>
          </w:tcPr>
          <w:p w:rsidR="002C6ABB" w:rsidRPr="00CC750E" w:rsidRDefault="002C6ABB" w:rsidP="00786035">
            <w:pPr>
              <w:jc w:val="lowKashida"/>
              <w:rPr>
                <w:rFonts w:asciiTheme="majorBidi" w:hAnsiTheme="majorBidi" w:cstheme="majorBidi"/>
              </w:rPr>
            </w:pPr>
            <w:r w:rsidRPr="00CC750E">
              <w:t>Compose Scientific reports using appropriate grammatical forms</w:t>
            </w:r>
          </w:p>
        </w:tc>
        <w:tc>
          <w:tcPr>
            <w:tcW w:w="1578" w:type="dxa"/>
            <w:vMerge/>
            <w:tcBorders>
              <w:left w:val="single" w:sz="8" w:space="0" w:color="auto"/>
              <w:right w:val="single" w:sz="12" w:space="0" w:color="auto"/>
            </w:tcBorders>
          </w:tcPr>
          <w:p w:rsidR="002C6ABB" w:rsidRPr="00B4292A" w:rsidRDefault="002C6ABB" w:rsidP="00786035">
            <w:pP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lang w:bidi="ar-EG"/>
        </w:rPr>
      </w:pPr>
    </w:p>
    <w:p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CC750E" w:rsidRPr="005D2DDD" w:rsidTr="00662C1A">
        <w:trPr>
          <w:jc w:val="center"/>
        </w:trPr>
        <w:tc>
          <w:tcPr>
            <w:tcW w:w="524" w:type="dxa"/>
            <w:tcBorders>
              <w:top w:val="single" w:sz="8" w:space="0" w:color="auto"/>
              <w:left w:val="single" w:sz="12" w:space="0" w:color="auto"/>
              <w:right w:val="single" w:sz="8" w:space="0" w:color="auto"/>
            </w:tcBorders>
            <w:vAlign w:val="center"/>
          </w:tcPr>
          <w:p w:rsidR="00CC750E" w:rsidRPr="00DE07AD" w:rsidRDefault="00CC750E"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rsidR="00CC750E" w:rsidRPr="00662C1A" w:rsidRDefault="00CC750E" w:rsidP="00CC750E">
            <w:pPr>
              <w:bidi/>
              <w:jc w:val="right"/>
              <w:rPr>
                <w:rFonts w:asciiTheme="majorBidi" w:hAnsiTheme="majorBidi" w:cstheme="majorBidi"/>
                <w:lang w:bidi="ar-EG"/>
              </w:rPr>
            </w:pPr>
            <w:r w:rsidRPr="007A3C63">
              <w:t>Orientation</w:t>
            </w:r>
            <w:r>
              <w:t>.</w:t>
            </w:r>
            <w:r w:rsidR="0016789B">
              <w:rPr>
                <w:color w:val="4F6228"/>
              </w:rPr>
              <w:t xml:space="preserve"> </w:t>
            </w:r>
            <w:r w:rsidR="00AC47FE" w:rsidRPr="00AC47FE">
              <w:t>(</w:t>
            </w:r>
            <w:r w:rsidR="0016789B" w:rsidRPr="00AC47FE">
              <w:t>Course Orientation: What is Grammar and How to Learn it Effectively?</w:t>
            </w:r>
            <w:r w:rsidR="00AC47FE" w:rsidRPr="00AC47FE">
              <w:t>).</w:t>
            </w:r>
          </w:p>
        </w:tc>
        <w:tc>
          <w:tcPr>
            <w:tcW w:w="1343" w:type="dxa"/>
            <w:tcBorders>
              <w:top w:val="single" w:sz="8" w:space="0" w:color="auto"/>
              <w:left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lang w:bidi="ar-EG"/>
              </w:rPr>
              <w:t>2</w:t>
            </w:r>
          </w:p>
        </w:tc>
      </w:tr>
      <w:tr w:rsidR="00CC750E" w:rsidRPr="005D2DDD" w:rsidTr="00662C1A">
        <w:trPr>
          <w:jc w:val="center"/>
        </w:trPr>
        <w:tc>
          <w:tcPr>
            <w:tcW w:w="524" w:type="dxa"/>
            <w:tcBorders>
              <w:left w:val="single" w:sz="12" w:space="0" w:color="auto"/>
              <w:right w:val="single" w:sz="8" w:space="0" w:color="auto"/>
            </w:tcBorders>
            <w:vAlign w:val="center"/>
          </w:tcPr>
          <w:p w:rsidR="00CC750E" w:rsidRPr="00DE07AD" w:rsidRDefault="00CC750E"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rsidR="0016789B" w:rsidRPr="0016789B" w:rsidRDefault="00CC750E" w:rsidP="0016789B">
            <w:pPr>
              <w:bidi/>
              <w:jc w:val="right"/>
            </w:pPr>
            <w:r>
              <w:t>Unit 1: Communicating Effectively</w:t>
            </w:r>
          </w:p>
          <w:p w:rsidR="0016789B" w:rsidRPr="00AC47FE" w:rsidRDefault="0016789B" w:rsidP="0016789B">
            <w:pPr>
              <w:ind w:left="-12"/>
            </w:pPr>
            <w:r w:rsidRPr="00AC47FE">
              <w:t>(Communicating Effectively</w:t>
            </w:r>
          </w:p>
          <w:p w:rsidR="0016789B" w:rsidRPr="00AC47FE" w:rsidRDefault="0016789B" w:rsidP="0016789B">
            <w:pPr>
              <w:ind w:left="-12"/>
            </w:pPr>
            <w:r w:rsidRPr="00AC47FE">
              <w:t>(Grammar rules for speaking and conversing accurately)</w:t>
            </w:r>
          </w:p>
          <w:p w:rsidR="0016789B" w:rsidRPr="0016789B" w:rsidRDefault="0016789B" w:rsidP="0016789B">
            <w:pPr>
              <w:bidi/>
              <w:jc w:val="right"/>
              <w:rPr>
                <w:rFonts w:asciiTheme="majorBidi" w:hAnsiTheme="majorBidi" w:cstheme="majorBidi"/>
                <w:rtl/>
              </w:rPr>
            </w:pPr>
            <w:r w:rsidRPr="00AC47FE">
              <w:t>This includes various grammar items and categories.</w:t>
            </w:r>
          </w:p>
        </w:tc>
        <w:tc>
          <w:tcPr>
            <w:tcW w:w="1343" w:type="dxa"/>
            <w:tcBorders>
              <w:left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lang w:bidi="ar-EG"/>
              </w:rPr>
              <w:t>6</w:t>
            </w:r>
          </w:p>
        </w:tc>
      </w:tr>
      <w:tr w:rsidR="00CC750E" w:rsidRPr="005D2DDD" w:rsidTr="00662C1A">
        <w:trPr>
          <w:jc w:val="center"/>
        </w:trPr>
        <w:tc>
          <w:tcPr>
            <w:tcW w:w="524" w:type="dxa"/>
            <w:tcBorders>
              <w:left w:val="single" w:sz="12" w:space="0" w:color="auto"/>
              <w:right w:val="single" w:sz="8" w:space="0" w:color="auto"/>
            </w:tcBorders>
            <w:vAlign w:val="center"/>
          </w:tcPr>
          <w:p w:rsidR="00CC750E" w:rsidRPr="00DE07AD" w:rsidRDefault="00CC750E"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rsidR="00CC750E" w:rsidRDefault="00CC750E" w:rsidP="00CC750E">
            <w:pPr>
              <w:bidi/>
              <w:jc w:val="right"/>
            </w:pPr>
            <w:r>
              <w:t>Unit 2: Grammar for Social Skills</w:t>
            </w:r>
          </w:p>
          <w:p w:rsidR="0016789B" w:rsidRPr="00AC47FE" w:rsidRDefault="0016789B" w:rsidP="0016789B">
            <w:pPr>
              <w:bidi/>
              <w:jc w:val="right"/>
              <w:rPr>
                <w:rFonts w:asciiTheme="majorBidi" w:hAnsiTheme="majorBidi" w:cstheme="majorBidi"/>
              </w:rPr>
            </w:pPr>
            <w:r w:rsidRPr="00AC47FE">
              <w:t>(using modals, adjectives, adverbs, conditionals, comparatives and superlatives, etc., for a variety of social purposes and functions)</w:t>
            </w:r>
          </w:p>
        </w:tc>
        <w:tc>
          <w:tcPr>
            <w:tcW w:w="1343" w:type="dxa"/>
            <w:tcBorders>
              <w:left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rPr>
              <w:t>6</w:t>
            </w:r>
          </w:p>
        </w:tc>
      </w:tr>
      <w:tr w:rsidR="00CC750E" w:rsidRPr="005D2DDD" w:rsidTr="00662C1A">
        <w:trPr>
          <w:jc w:val="center"/>
        </w:trPr>
        <w:tc>
          <w:tcPr>
            <w:tcW w:w="524" w:type="dxa"/>
            <w:tcBorders>
              <w:left w:val="single" w:sz="12" w:space="0" w:color="auto"/>
              <w:right w:val="single" w:sz="8" w:space="0" w:color="auto"/>
            </w:tcBorders>
            <w:vAlign w:val="center"/>
          </w:tcPr>
          <w:p w:rsidR="00CC750E" w:rsidRPr="00DE07AD" w:rsidRDefault="00CC750E"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rsidR="00CC750E" w:rsidRDefault="00CC750E" w:rsidP="00CC750E">
            <w:pPr>
              <w:bidi/>
              <w:jc w:val="right"/>
            </w:pPr>
            <w:r>
              <w:t>Unit 3: Grammar Games for Fun</w:t>
            </w:r>
          </w:p>
          <w:p w:rsidR="0016789B" w:rsidRPr="00AC47FE" w:rsidRDefault="0016789B" w:rsidP="0016789B">
            <w:pPr>
              <w:ind w:left="-12"/>
            </w:pPr>
            <w:r w:rsidRPr="00AC47FE">
              <w:t>-(Grammar for Improving Composition/ Writing skills (for different purposes )</w:t>
            </w:r>
          </w:p>
          <w:p w:rsidR="0016789B" w:rsidRDefault="0016789B" w:rsidP="0016789B">
            <w:pPr>
              <w:bidi/>
              <w:jc w:val="right"/>
              <w:rPr>
                <w:rFonts w:asciiTheme="majorBidi" w:hAnsiTheme="majorBidi" w:cstheme="majorBidi"/>
              </w:rPr>
            </w:pPr>
            <w:r w:rsidRPr="00AC47FE">
              <w:t>-Punctuation</w:t>
            </w:r>
          </w:p>
          <w:p w:rsidR="0016789B" w:rsidRPr="00662C1A" w:rsidRDefault="0016789B" w:rsidP="0016789B">
            <w:pPr>
              <w:bidi/>
              <w:jc w:val="right"/>
              <w:rPr>
                <w:rFonts w:asciiTheme="majorBidi" w:hAnsiTheme="majorBidi" w:cstheme="majorBidi"/>
                <w:rtl/>
              </w:rPr>
            </w:pPr>
          </w:p>
        </w:tc>
        <w:tc>
          <w:tcPr>
            <w:tcW w:w="1343" w:type="dxa"/>
            <w:tcBorders>
              <w:left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rPr>
              <w:t>6</w:t>
            </w:r>
          </w:p>
        </w:tc>
      </w:tr>
      <w:tr w:rsidR="00CC750E" w:rsidRPr="005D2DDD" w:rsidTr="00662C1A">
        <w:trPr>
          <w:jc w:val="center"/>
        </w:trPr>
        <w:tc>
          <w:tcPr>
            <w:tcW w:w="524" w:type="dxa"/>
            <w:tcBorders>
              <w:left w:val="single" w:sz="12" w:space="0" w:color="auto"/>
              <w:right w:val="single" w:sz="8" w:space="0" w:color="auto"/>
            </w:tcBorders>
            <w:vAlign w:val="center"/>
          </w:tcPr>
          <w:p w:rsidR="00CC750E" w:rsidRPr="00DE07AD" w:rsidRDefault="00CC750E"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tcPr>
          <w:p w:rsidR="00CC750E" w:rsidRPr="00662C1A" w:rsidRDefault="00CC750E" w:rsidP="00CC750E">
            <w:pPr>
              <w:bidi/>
              <w:jc w:val="right"/>
              <w:rPr>
                <w:rFonts w:asciiTheme="majorBidi" w:hAnsiTheme="majorBidi" w:cstheme="majorBidi"/>
                <w:lang w:bidi="ar-EG"/>
              </w:rPr>
            </w:pPr>
            <w:r>
              <w:t>Unit 4: Grammar for Improving Composition Skills</w:t>
            </w:r>
          </w:p>
        </w:tc>
        <w:tc>
          <w:tcPr>
            <w:tcW w:w="1343" w:type="dxa"/>
            <w:tcBorders>
              <w:left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rPr>
              <w:t>4</w:t>
            </w:r>
          </w:p>
        </w:tc>
      </w:tr>
      <w:tr w:rsidR="00CC750E" w:rsidRPr="005D2DDD" w:rsidTr="00662C1A">
        <w:trPr>
          <w:jc w:val="center"/>
        </w:trPr>
        <w:tc>
          <w:tcPr>
            <w:tcW w:w="524" w:type="dxa"/>
            <w:tcBorders>
              <w:left w:val="single" w:sz="12" w:space="0" w:color="auto"/>
              <w:bottom w:val="single" w:sz="8" w:space="0" w:color="auto"/>
              <w:right w:val="single" w:sz="8" w:space="0" w:color="auto"/>
            </w:tcBorders>
            <w:vAlign w:val="center"/>
          </w:tcPr>
          <w:p w:rsidR="00CC750E" w:rsidRPr="00DE07AD" w:rsidRDefault="00CC750E" w:rsidP="003B2E79">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tcPr>
          <w:p w:rsidR="00CC750E" w:rsidRDefault="00CC750E" w:rsidP="00CC750E">
            <w:pPr>
              <w:bidi/>
              <w:jc w:val="right"/>
            </w:pPr>
            <w:r>
              <w:t>Unit 5: Grammar across the Curriculum</w:t>
            </w:r>
          </w:p>
          <w:p w:rsidR="0016789B" w:rsidRPr="00AC47FE" w:rsidRDefault="0016789B" w:rsidP="0016789B">
            <w:pPr>
              <w:bidi/>
              <w:jc w:val="right"/>
              <w:rPr>
                <w:rFonts w:asciiTheme="majorBidi" w:hAnsiTheme="majorBidi" w:cstheme="majorBidi"/>
              </w:rPr>
            </w:pPr>
            <w:r w:rsidRPr="00AC47FE">
              <w:t>(Achieving accuracy in defining, describing, comparing and contrasting, arguing for and against, criticizing, summarizing, concluding, etc.).</w:t>
            </w:r>
          </w:p>
          <w:p w:rsidR="0016789B" w:rsidRPr="00662C1A" w:rsidRDefault="0016789B" w:rsidP="0016789B">
            <w:pPr>
              <w:bidi/>
              <w:jc w:val="right"/>
              <w:rPr>
                <w:rFonts w:asciiTheme="majorBidi" w:hAnsiTheme="majorBidi" w:cstheme="majorBidi"/>
                <w:rtl/>
              </w:rPr>
            </w:pPr>
          </w:p>
        </w:tc>
        <w:tc>
          <w:tcPr>
            <w:tcW w:w="1343" w:type="dxa"/>
            <w:tcBorders>
              <w:left w:val="single" w:sz="8" w:space="0" w:color="auto"/>
              <w:bottom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rPr>
              <w:t>4</w:t>
            </w:r>
          </w:p>
        </w:tc>
      </w:tr>
      <w:tr w:rsidR="00CC750E" w:rsidRPr="005D2DDD" w:rsidTr="00662C1A">
        <w:trPr>
          <w:jc w:val="center"/>
        </w:trPr>
        <w:tc>
          <w:tcPr>
            <w:tcW w:w="524" w:type="dxa"/>
            <w:tcBorders>
              <w:left w:val="single" w:sz="12" w:space="0" w:color="auto"/>
              <w:bottom w:val="single" w:sz="8" w:space="0" w:color="auto"/>
              <w:right w:val="single" w:sz="8" w:space="0" w:color="auto"/>
            </w:tcBorders>
            <w:vAlign w:val="center"/>
          </w:tcPr>
          <w:p w:rsidR="00CC750E" w:rsidRPr="00662C1A" w:rsidRDefault="00CC750E" w:rsidP="003B2E79">
            <w:pPr>
              <w:bidi/>
              <w:jc w:val="center"/>
            </w:pPr>
            <w:r>
              <w:t xml:space="preserve">7 </w:t>
            </w:r>
          </w:p>
        </w:tc>
        <w:tc>
          <w:tcPr>
            <w:tcW w:w="7458" w:type="dxa"/>
            <w:tcBorders>
              <w:left w:val="single" w:sz="8" w:space="0" w:color="auto"/>
              <w:bottom w:val="single" w:sz="8" w:space="0" w:color="auto"/>
              <w:right w:val="single" w:sz="8" w:space="0" w:color="auto"/>
            </w:tcBorders>
          </w:tcPr>
          <w:tbl>
            <w:tblPr>
              <w:tblW w:w="7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3"/>
              <w:gridCol w:w="3624"/>
            </w:tblGrid>
            <w:tr w:rsidR="00CC750E" w:rsidRPr="00AC47FE" w:rsidTr="00CC750E">
              <w:trPr>
                <w:trHeight w:val="318"/>
              </w:trPr>
              <w:tc>
                <w:tcPr>
                  <w:tcW w:w="2500" w:type="pct"/>
                  <w:tcBorders>
                    <w:top w:val="single" w:sz="4" w:space="0" w:color="auto"/>
                    <w:left w:val="nil"/>
                    <w:bottom w:val="single" w:sz="4" w:space="0" w:color="auto"/>
                    <w:right w:val="nil"/>
                  </w:tcBorders>
                  <w:hideMark/>
                </w:tcPr>
                <w:p w:rsidR="00CC750E" w:rsidRPr="00AC47FE" w:rsidRDefault="0016789B" w:rsidP="00CC750E">
                  <w:pPr>
                    <w:jc w:val="both"/>
                    <w:rPr>
                      <w:bCs/>
                    </w:rPr>
                  </w:pPr>
                  <w:r w:rsidRPr="00AC47FE">
                    <w:t xml:space="preserve">Grammar for Online Writing (emailing, tweeting, </w:t>
                  </w:r>
                  <w:proofErr w:type="spellStart"/>
                  <w:r w:rsidRPr="00AC47FE">
                    <w:t>Whatsapping</w:t>
                  </w:r>
                  <w:proofErr w:type="spellEnd"/>
                  <w:r w:rsidRPr="00AC47FE">
                    <w:t>, group chatting, etc.).</w:t>
                  </w:r>
                </w:p>
              </w:tc>
              <w:tc>
                <w:tcPr>
                  <w:tcW w:w="2500" w:type="pct"/>
                  <w:tcBorders>
                    <w:top w:val="single" w:sz="4" w:space="0" w:color="auto"/>
                    <w:left w:val="nil"/>
                    <w:bottom w:val="single" w:sz="4" w:space="0" w:color="auto"/>
                    <w:right w:val="nil"/>
                  </w:tcBorders>
                </w:tcPr>
                <w:p w:rsidR="00CC750E" w:rsidRPr="00AC47FE" w:rsidRDefault="00CC750E" w:rsidP="00CC750E">
                  <w:pPr>
                    <w:jc w:val="both"/>
                    <w:rPr>
                      <w:bCs/>
                    </w:rPr>
                  </w:pPr>
                </w:p>
              </w:tc>
            </w:tr>
          </w:tbl>
          <w:p w:rsidR="00CC750E" w:rsidRPr="00AC47FE" w:rsidRDefault="00CC750E" w:rsidP="00CC750E"/>
        </w:tc>
        <w:tc>
          <w:tcPr>
            <w:tcW w:w="1343" w:type="dxa"/>
            <w:tcBorders>
              <w:left w:val="single" w:sz="8" w:space="0" w:color="auto"/>
              <w:bottom w:val="single" w:sz="8" w:space="0" w:color="auto"/>
              <w:right w:val="single" w:sz="12" w:space="0" w:color="auto"/>
            </w:tcBorders>
          </w:tcPr>
          <w:p w:rsidR="00CC750E" w:rsidRPr="00662C1A" w:rsidRDefault="00CC750E" w:rsidP="00662C1A">
            <w:pPr>
              <w:bidi/>
              <w:jc w:val="center"/>
              <w:rPr>
                <w:rFonts w:asciiTheme="majorBidi" w:hAnsiTheme="majorBidi" w:cstheme="majorBidi"/>
                <w:bCs/>
              </w:rPr>
            </w:pPr>
            <w:r>
              <w:rPr>
                <w:rFonts w:ascii="Arial" w:hAnsi="Arial" w:cs="AL-Mohanad"/>
                <w:lang w:bidi="ar-EG"/>
              </w:rPr>
              <w:t>2</w:t>
            </w:r>
          </w:p>
        </w:tc>
      </w:tr>
      <w:tr w:rsidR="0016789B" w:rsidRPr="005D2DDD" w:rsidTr="00662C1A">
        <w:trPr>
          <w:jc w:val="center"/>
        </w:trPr>
        <w:tc>
          <w:tcPr>
            <w:tcW w:w="524" w:type="dxa"/>
            <w:tcBorders>
              <w:left w:val="single" w:sz="12" w:space="0" w:color="auto"/>
              <w:bottom w:val="single" w:sz="8" w:space="0" w:color="auto"/>
              <w:right w:val="single" w:sz="8" w:space="0" w:color="auto"/>
            </w:tcBorders>
            <w:vAlign w:val="center"/>
          </w:tcPr>
          <w:p w:rsidR="0016789B" w:rsidRDefault="00AC47FE" w:rsidP="003B2E79">
            <w:pPr>
              <w:bidi/>
              <w:jc w:val="center"/>
            </w:pPr>
            <w:r>
              <w:t>8</w:t>
            </w:r>
          </w:p>
        </w:tc>
        <w:tc>
          <w:tcPr>
            <w:tcW w:w="7458" w:type="dxa"/>
            <w:tcBorders>
              <w:left w:val="single" w:sz="8" w:space="0" w:color="auto"/>
              <w:bottom w:val="single" w:sz="8" w:space="0" w:color="auto"/>
              <w:right w:val="single" w:sz="8" w:space="0" w:color="auto"/>
            </w:tcBorders>
          </w:tcPr>
          <w:p w:rsidR="0016789B" w:rsidRPr="00AC47FE" w:rsidRDefault="00AC47FE" w:rsidP="00CC750E">
            <w:pPr>
              <w:jc w:val="both"/>
              <w:rPr>
                <w:bCs/>
              </w:rPr>
            </w:pPr>
            <w:r w:rsidRPr="00AC47FE">
              <w:t>Revision, Midterm and Final Exam</w:t>
            </w:r>
          </w:p>
        </w:tc>
        <w:tc>
          <w:tcPr>
            <w:tcW w:w="1343" w:type="dxa"/>
            <w:tcBorders>
              <w:left w:val="single" w:sz="8" w:space="0" w:color="auto"/>
              <w:bottom w:val="single" w:sz="8" w:space="0" w:color="auto"/>
              <w:right w:val="single" w:sz="12" w:space="0" w:color="auto"/>
            </w:tcBorders>
          </w:tcPr>
          <w:p w:rsidR="0016789B" w:rsidRDefault="0016789B" w:rsidP="00662C1A">
            <w:pPr>
              <w:bidi/>
              <w:jc w:val="center"/>
              <w:rPr>
                <w:rFonts w:ascii="Arial" w:hAnsi="Arial" w:cs="AL-Mohanad"/>
                <w:lang w:bidi="ar-EG"/>
              </w:rPr>
            </w:pPr>
          </w:p>
        </w:tc>
      </w:tr>
      <w:tr w:rsidR="00CC750E" w:rsidRPr="005D2DDD"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CC750E" w:rsidRPr="005D2DDD" w:rsidRDefault="00CC750E"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CC750E" w:rsidRPr="005D2DDD" w:rsidRDefault="00CC750E" w:rsidP="003B2E79">
            <w:pPr>
              <w:bidi/>
              <w:jc w:val="center"/>
              <w:rPr>
                <w:rFonts w:asciiTheme="majorBidi" w:hAnsiTheme="majorBidi" w:cstheme="majorBidi"/>
              </w:rPr>
            </w:pPr>
            <w:r>
              <w:rPr>
                <w:rFonts w:asciiTheme="majorBidi" w:hAnsiTheme="majorBidi" w:cstheme="majorBidi"/>
              </w:rPr>
              <w:t>30</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rsidTr="0044064B">
        <w:trPr>
          <w:trHeight w:val="401"/>
          <w:tblHeader/>
        </w:trPr>
        <w:tc>
          <w:tcPr>
            <w:tcW w:w="446"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04CF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04CF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9C77F0">
        <w:tc>
          <w:tcPr>
            <w:tcW w:w="446"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CC750E" w:rsidRPr="005D2DDD" w:rsidTr="0044064B">
        <w:tc>
          <w:tcPr>
            <w:tcW w:w="446" w:type="pct"/>
            <w:tcBorders>
              <w:top w:val="single" w:sz="4" w:space="0" w:color="auto"/>
              <w:bottom w:val="dashSmallGap" w:sz="4" w:space="0" w:color="auto"/>
            </w:tcBorders>
            <w:vAlign w:val="center"/>
          </w:tcPr>
          <w:p w:rsidR="00CC750E" w:rsidRPr="00DE07AD" w:rsidRDefault="00CC750E" w:rsidP="00CC750E">
            <w:pP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vAlign w:val="center"/>
          </w:tcPr>
          <w:p w:rsidR="00CC750E" w:rsidRPr="00DE07AD" w:rsidRDefault="00CC750E" w:rsidP="00F86CD9">
            <w:pPr>
              <w:jc w:val="lowKashida"/>
              <w:rPr>
                <w:rFonts w:asciiTheme="majorBidi" w:hAnsiTheme="majorBidi" w:cstheme="majorBidi"/>
              </w:rPr>
            </w:pPr>
            <w:r>
              <w:t>To t</w:t>
            </w:r>
            <w:r w:rsidRPr="00AA0B2B">
              <w:t>each</w:t>
            </w:r>
            <w:r w:rsidRPr="0077047E">
              <w:t xml:space="preserve"> communicative grammar </w:t>
            </w:r>
          </w:p>
        </w:tc>
        <w:tc>
          <w:tcPr>
            <w:tcW w:w="1273" w:type="pct"/>
            <w:tcBorders>
              <w:top w:val="single" w:sz="4" w:space="0" w:color="auto"/>
              <w:bottom w:val="dashSmallGap" w:sz="4" w:space="0" w:color="auto"/>
            </w:tcBorders>
            <w:vAlign w:val="center"/>
          </w:tcPr>
          <w:p w:rsidR="00CC750E" w:rsidRPr="00C934E9" w:rsidRDefault="00CC750E" w:rsidP="00CC750E">
            <w:pPr>
              <w:jc w:val="center"/>
              <w:rPr>
                <w:color w:val="000000" w:themeColor="text1"/>
              </w:rPr>
            </w:pPr>
            <w:r w:rsidRPr="00C934E9">
              <w:rPr>
                <w:color w:val="000000" w:themeColor="text1"/>
              </w:rPr>
              <w:t>Lecture, PPTS</w:t>
            </w:r>
          </w:p>
          <w:p w:rsidR="00CC750E" w:rsidRPr="00DE07AD" w:rsidRDefault="00CC750E" w:rsidP="009C77F0">
            <w:pPr>
              <w:jc w:val="lowKashida"/>
              <w:rPr>
                <w:rFonts w:asciiTheme="majorBidi" w:hAnsiTheme="majorBidi" w:cstheme="majorBidi"/>
              </w:rPr>
            </w:pPr>
          </w:p>
        </w:tc>
        <w:tc>
          <w:tcPr>
            <w:tcW w:w="1193" w:type="pct"/>
            <w:tcBorders>
              <w:top w:val="single" w:sz="4" w:space="0" w:color="auto"/>
              <w:bottom w:val="dashSmallGap" w:sz="4" w:space="0" w:color="auto"/>
            </w:tcBorders>
            <w:vAlign w:val="center"/>
          </w:tcPr>
          <w:p w:rsidR="00CC750E" w:rsidRPr="00C934E9" w:rsidRDefault="00CC750E" w:rsidP="00CC750E">
            <w:pPr>
              <w:jc w:val="center"/>
              <w:rPr>
                <w:color w:val="000000" w:themeColor="text1"/>
              </w:rPr>
            </w:pPr>
            <w:r w:rsidRPr="00C934E9">
              <w:rPr>
                <w:color w:val="000000" w:themeColor="text1"/>
              </w:rPr>
              <w:t>Tests</w:t>
            </w:r>
          </w:p>
          <w:p w:rsidR="00CC750E" w:rsidRPr="00DE07AD" w:rsidRDefault="00CC750E" w:rsidP="009C77F0">
            <w:pPr>
              <w:jc w:val="lowKashida"/>
              <w:rPr>
                <w:rFonts w:asciiTheme="majorBidi" w:hAnsiTheme="majorBidi" w:cstheme="majorBidi"/>
              </w:rPr>
            </w:pPr>
          </w:p>
        </w:tc>
      </w:tr>
      <w:tr w:rsidR="00CC750E" w:rsidRPr="005D2DDD" w:rsidTr="0044064B">
        <w:tc>
          <w:tcPr>
            <w:tcW w:w="446" w:type="pct"/>
            <w:tcBorders>
              <w:top w:val="dashSmallGap" w:sz="4" w:space="0" w:color="auto"/>
              <w:bottom w:val="dashSmallGap" w:sz="4" w:space="0" w:color="auto"/>
            </w:tcBorders>
            <w:vAlign w:val="center"/>
          </w:tcPr>
          <w:p w:rsidR="00CC750E" w:rsidRPr="00DE07AD" w:rsidRDefault="00CC750E" w:rsidP="00CC750E">
            <w:pPr>
              <w:rPr>
                <w:rFonts w:asciiTheme="majorBidi" w:hAnsiTheme="majorBidi" w:cstheme="majorBidi"/>
              </w:rPr>
            </w:pPr>
            <w:r w:rsidRPr="00DE07AD">
              <w:rPr>
                <w:rFonts w:asciiTheme="majorBidi" w:hAnsiTheme="majorBidi" w:cstheme="majorBidi"/>
              </w:rPr>
              <w:lastRenderedPageBreak/>
              <w:t>1.2</w:t>
            </w:r>
          </w:p>
        </w:tc>
        <w:tc>
          <w:tcPr>
            <w:tcW w:w="2088" w:type="pct"/>
            <w:tcBorders>
              <w:top w:val="dashSmallGap" w:sz="4" w:space="0" w:color="auto"/>
              <w:bottom w:val="dashSmallGap" w:sz="4" w:space="0" w:color="auto"/>
            </w:tcBorders>
            <w:vAlign w:val="center"/>
          </w:tcPr>
          <w:p w:rsidR="00CC750E" w:rsidRPr="00DE07AD" w:rsidRDefault="00F86CD9" w:rsidP="009C77F0">
            <w:pPr>
              <w:jc w:val="lowKashida"/>
              <w:rPr>
                <w:rFonts w:asciiTheme="majorBidi" w:hAnsiTheme="majorBidi" w:cstheme="majorBidi"/>
              </w:rPr>
            </w:pPr>
            <w:r w:rsidRPr="00F84D9D">
              <w:rPr>
                <w:rFonts w:asciiTheme="majorBidi" w:hAnsiTheme="majorBidi" w:cstheme="majorBidi"/>
              </w:rPr>
              <w:t>Speak and write accurately for a variety of purposes in a wide range of contexts</w:t>
            </w:r>
            <w:r w:rsidRPr="00DE07AD">
              <w:rPr>
                <w:rFonts w:asciiTheme="majorBidi" w:hAnsiTheme="majorBidi" w:cstheme="majorBidi"/>
              </w:rPr>
              <w:t xml:space="preserve"> </w:t>
            </w:r>
          </w:p>
        </w:tc>
        <w:tc>
          <w:tcPr>
            <w:tcW w:w="1273" w:type="pct"/>
            <w:tcBorders>
              <w:top w:val="dashSmallGap" w:sz="4" w:space="0" w:color="auto"/>
              <w:bottom w:val="dashSmallGap" w:sz="4" w:space="0" w:color="auto"/>
            </w:tcBorders>
            <w:vAlign w:val="center"/>
          </w:tcPr>
          <w:p w:rsidR="00CC750E" w:rsidRPr="00C934E9" w:rsidRDefault="00CC750E" w:rsidP="00CC750E">
            <w:pPr>
              <w:jc w:val="center"/>
              <w:rPr>
                <w:color w:val="000000" w:themeColor="text1"/>
              </w:rPr>
            </w:pPr>
            <w:r w:rsidRPr="00C934E9">
              <w:rPr>
                <w:color w:val="000000" w:themeColor="text1"/>
              </w:rPr>
              <w:t>Lecture, PPTS</w:t>
            </w:r>
          </w:p>
          <w:p w:rsidR="00CC750E" w:rsidRPr="00DE07AD" w:rsidRDefault="00CC750E" w:rsidP="009C77F0">
            <w:pPr>
              <w:jc w:val="lowKashida"/>
              <w:rPr>
                <w:rFonts w:asciiTheme="majorBidi" w:hAnsiTheme="majorBidi" w:cstheme="majorBidi"/>
              </w:rPr>
            </w:pPr>
          </w:p>
        </w:tc>
        <w:tc>
          <w:tcPr>
            <w:tcW w:w="1193" w:type="pct"/>
            <w:tcBorders>
              <w:top w:val="dashSmallGap" w:sz="4" w:space="0" w:color="auto"/>
              <w:bottom w:val="dashSmallGap" w:sz="4" w:space="0" w:color="auto"/>
            </w:tcBorders>
            <w:vAlign w:val="center"/>
          </w:tcPr>
          <w:p w:rsidR="00CC750E" w:rsidRPr="00C934E9" w:rsidRDefault="00CC750E" w:rsidP="00CC750E">
            <w:pPr>
              <w:jc w:val="center"/>
              <w:rPr>
                <w:color w:val="000000" w:themeColor="text1"/>
              </w:rPr>
            </w:pPr>
            <w:r w:rsidRPr="00C934E9">
              <w:rPr>
                <w:color w:val="000000" w:themeColor="text1"/>
              </w:rPr>
              <w:t>Tests</w:t>
            </w:r>
          </w:p>
          <w:p w:rsidR="00CC750E" w:rsidRPr="00DE07AD" w:rsidRDefault="00CC750E" w:rsidP="009C77F0">
            <w:pPr>
              <w:jc w:val="lowKashida"/>
              <w:rPr>
                <w:rFonts w:asciiTheme="majorBidi" w:hAnsiTheme="majorBidi" w:cstheme="majorBidi"/>
              </w:rPr>
            </w:pPr>
          </w:p>
        </w:tc>
      </w:tr>
      <w:tr w:rsidR="00CC750E" w:rsidRPr="005D2DDD" w:rsidTr="0044064B">
        <w:tc>
          <w:tcPr>
            <w:tcW w:w="446" w:type="pct"/>
            <w:tcBorders>
              <w:top w:val="dashSmallGap" w:sz="4" w:space="0" w:color="auto"/>
              <w:bottom w:val="single" w:sz="8" w:space="0" w:color="auto"/>
            </w:tcBorders>
            <w:vAlign w:val="center"/>
          </w:tcPr>
          <w:p w:rsidR="00CC750E" w:rsidRPr="00DE07AD" w:rsidRDefault="00CC750E" w:rsidP="00CC750E">
            <w:pPr>
              <w:rPr>
                <w:rFonts w:asciiTheme="majorBidi" w:hAnsiTheme="majorBidi" w:cstheme="majorBidi"/>
              </w:rPr>
            </w:pPr>
            <w:r>
              <w:rPr>
                <w:rFonts w:asciiTheme="majorBidi" w:hAnsiTheme="majorBidi" w:cstheme="majorBidi"/>
              </w:rPr>
              <w:t>1.3</w:t>
            </w:r>
            <w:r w:rsidRPr="00DE07AD">
              <w:rPr>
                <w:rFonts w:asciiTheme="majorBidi" w:hAnsiTheme="majorBidi" w:cstheme="majorBidi"/>
              </w:rPr>
              <w:t>…</w:t>
            </w:r>
          </w:p>
        </w:tc>
        <w:tc>
          <w:tcPr>
            <w:tcW w:w="2088" w:type="pct"/>
            <w:tcBorders>
              <w:top w:val="dashSmallGap" w:sz="4" w:space="0" w:color="auto"/>
              <w:bottom w:val="single" w:sz="8" w:space="0" w:color="auto"/>
            </w:tcBorders>
            <w:vAlign w:val="center"/>
          </w:tcPr>
          <w:p w:rsidR="00F86CD9" w:rsidRPr="00F84D9D" w:rsidRDefault="00F92CEC" w:rsidP="00F86CD9">
            <w:pPr>
              <w:ind w:left="118" w:hanging="8"/>
              <w:rPr>
                <w:rFonts w:asciiTheme="majorBidi" w:hAnsiTheme="majorBidi" w:cstheme="majorBidi"/>
              </w:rPr>
            </w:pPr>
            <w:r>
              <w:rPr>
                <w:rFonts w:asciiTheme="majorBidi" w:hAnsiTheme="majorBidi" w:cstheme="majorBidi"/>
              </w:rPr>
              <w:t xml:space="preserve">Use </w:t>
            </w:r>
            <w:r w:rsidR="00F86CD9" w:rsidRPr="00F84D9D">
              <w:rPr>
                <w:rFonts w:asciiTheme="majorBidi" w:hAnsiTheme="majorBidi" w:cstheme="majorBidi"/>
              </w:rPr>
              <w:t>appropriate grammar and vocabulary to perform certain language functions related to establishing, maintaining and fostering</w:t>
            </w:r>
            <w:r w:rsidR="00F86CD9">
              <w:rPr>
                <w:rFonts w:asciiTheme="majorBidi" w:hAnsiTheme="majorBidi" w:cstheme="majorBidi"/>
              </w:rPr>
              <w:t xml:space="preserve"> and maintaining</w:t>
            </w:r>
            <w:r w:rsidR="00F86CD9" w:rsidRPr="00F84D9D">
              <w:rPr>
                <w:rFonts w:asciiTheme="majorBidi" w:hAnsiTheme="majorBidi" w:cstheme="majorBidi"/>
              </w:rPr>
              <w:t xml:space="preserve"> social relationships.</w:t>
            </w:r>
          </w:p>
          <w:p w:rsidR="00CC750E" w:rsidRPr="00DE07AD" w:rsidRDefault="00CC750E" w:rsidP="009C77F0">
            <w:pPr>
              <w:jc w:val="lowKashida"/>
              <w:rPr>
                <w:rFonts w:asciiTheme="majorBidi" w:hAnsiTheme="majorBidi" w:cstheme="majorBidi"/>
              </w:rPr>
            </w:pPr>
          </w:p>
        </w:tc>
        <w:tc>
          <w:tcPr>
            <w:tcW w:w="1273" w:type="pct"/>
            <w:tcBorders>
              <w:top w:val="dashSmallGap" w:sz="4" w:space="0" w:color="auto"/>
              <w:bottom w:val="single" w:sz="8" w:space="0" w:color="auto"/>
            </w:tcBorders>
            <w:vAlign w:val="center"/>
          </w:tcPr>
          <w:p w:rsidR="00CC750E" w:rsidRPr="00C934E9" w:rsidRDefault="00CC750E" w:rsidP="00CC750E">
            <w:pPr>
              <w:jc w:val="center"/>
              <w:rPr>
                <w:color w:val="000000" w:themeColor="text1"/>
              </w:rPr>
            </w:pPr>
            <w:r w:rsidRPr="00C934E9">
              <w:rPr>
                <w:color w:val="000000" w:themeColor="text1"/>
              </w:rPr>
              <w:t>Lecture, PPTS</w:t>
            </w:r>
          </w:p>
          <w:p w:rsidR="00CC750E" w:rsidRPr="00DE07AD" w:rsidRDefault="00CC750E" w:rsidP="009C77F0">
            <w:pPr>
              <w:jc w:val="lowKashida"/>
              <w:rPr>
                <w:rFonts w:asciiTheme="majorBidi" w:hAnsiTheme="majorBidi" w:cstheme="majorBidi"/>
              </w:rPr>
            </w:pPr>
          </w:p>
        </w:tc>
        <w:tc>
          <w:tcPr>
            <w:tcW w:w="1193" w:type="pct"/>
            <w:tcBorders>
              <w:top w:val="dashSmallGap" w:sz="4" w:space="0" w:color="auto"/>
              <w:bottom w:val="single" w:sz="8" w:space="0" w:color="auto"/>
            </w:tcBorders>
            <w:vAlign w:val="center"/>
          </w:tcPr>
          <w:p w:rsidR="00CC750E" w:rsidRPr="00C934E9" w:rsidRDefault="00CC750E" w:rsidP="00CC750E">
            <w:pPr>
              <w:jc w:val="center"/>
              <w:rPr>
                <w:color w:val="000000" w:themeColor="text1"/>
              </w:rPr>
            </w:pPr>
            <w:r w:rsidRPr="00C934E9">
              <w:rPr>
                <w:color w:val="000000" w:themeColor="text1"/>
              </w:rPr>
              <w:t>Tests</w:t>
            </w:r>
          </w:p>
          <w:p w:rsidR="00CC750E" w:rsidRPr="00DE07AD" w:rsidRDefault="00CC750E" w:rsidP="009C77F0">
            <w:pPr>
              <w:jc w:val="lowKashida"/>
              <w:rPr>
                <w:rFonts w:asciiTheme="majorBidi" w:hAnsiTheme="majorBidi" w:cstheme="majorBidi"/>
              </w:rPr>
            </w:pPr>
          </w:p>
        </w:tc>
      </w:tr>
      <w:tr w:rsidR="00CC750E" w:rsidRPr="005D2DDD" w:rsidTr="0044064B">
        <w:tc>
          <w:tcPr>
            <w:tcW w:w="446" w:type="pct"/>
            <w:tcBorders>
              <w:top w:val="dashSmallGap" w:sz="4" w:space="0" w:color="auto"/>
              <w:bottom w:val="single" w:sz="8" w:space="0" w:color="auto"/>
            </w:tcBorders>
            <w:vAlign w:val="center"/>
          </w:tcPr>
          <w:p w:rsidR="00CC750E" w:rsidRDefault="00CC750E" w:rsidP="00CC750E">
            <w:pPr>
              <w:rPr>
                <w:rFonts w:asciiTheme="majorBidi" w:hAnsiTheme="majorBidi" w:cstheme="majorBidi"/>
              </w:rPr>
            </w:pPr>
            <w:r>
              <w:rPr>
                <w:rFonts w:asciiTheme="majorBidi" w:hAnsiTheme="majorBidi" w:cstheme="majorBidi"/>
              </w:rPr>
              <w:t>1.4</w:t>
            </w:r>
          </w:p>
        </w:tc>
        <w:tc>
          <w:tcPr>
            <w:tcW w:w="2088" w:type="pct"/>
            <w:tcBorders>
              <w:top w:val="dashSmallGap" w:sz="4" w:space="0" w:color="auto"/>
              <w:bottom w:val="single" w:sz="8" w:space="0" w:color="auto"/>
            </w:tcBorders>
            <w:vAlign w:val="center"/>
          </w:tcPr>
          <w:p w:rsidR="00F86CD9" w:rsidRDefault="00F86CD9" w:rsidP="009C77F0">
            <w:pPr>
              <w:jc w:val="lowKashida"/>
              <w:rPr>
                <w:rFonts w:asciiTheme="majorBidi" w:hAnsiTheme="majorBidi" w:cstheme="majorBidi"/>
              </w:rPr>
            </w:pPr>
          </w:p>
          <w:p w:rsidR="00F86CD9" w:rsidRDefault="00F86CD9" w:rsidP="009C77F0">
            <w:pPr>
              <w:jc w:val="lowKashida"/>
              <w:rPr>
                <w:rFonts w:asciiTheme="majorBidi" w:hAnsiTheme="majorBidi" w:cstheme="majorBidi"/>
              </w:rPr>
            </w:pPr>
            <w:r w:rsidRPr="00F84D9D">
              <w:rPr>
                <w:rFonts w:asciiTheme="majorBidi" w:hAnsiTheme="majorBidi" w:cstheme="majorBidi"/>
              </w:rPr>
              <w:t>Become aware of grammatical structures and forms for expressing politeness in English.</w:t>
            </w:r>
          </w:p>
          <w:p w:rsidR="00F86CD9" w:rsidRPr="00DE07AD" w:rsidRDefault="00F86CD9" w:rsidP="00F86CD9">
            <w:pPr>
              <w:jc w:val="lowKashida"/>
              <w:rPr>
                <w:rFonts w:asciiTheme="majorBidi" w:hAnsiTheme="majorBidi" w:cstheme="majorBidi"/>
              </w:rPr>
            </w:pPr>
          </w:p>
        </w:tc>
        <w:tc>
          <w:tcPr>
            <w:tcW w:w="1273" w:type="pct"/>
            <w:tcBorders>
              <w:top w:val="dashSmallGap" w:sz="4" w:space="0" w:color="auto"/>
              <w:bottom w:val="single" w:sz="8" w:space="0" w:color="auto"/>
            </w:tcBorders>
            <w:vAlign w:val="center"/>
          </w:tcPr>
          <w:p w:rsidR="00CC750E" w:rsidRPr="00C934E9" w:rsidRDefault="00CC750E" w:rsidP="00CC750E">
            <w:pPr>
              <w:jc w:val="center"/>
              <w:rPr>
                <w:color w:val="000000" w:themeColor="text1"/>
              </w:rPr>
            </w:pPr>
            <w:r w:rsidRPr="00C934E9">
              <w:rPr>
                <w:color w:val="000000" w:themeColor="text1"/>
              </w:rPr>
              <w:t>Lecture</w:t>
            </w:r>
          </w:p>
          <w:p w:rsidR="00CC750E" w:rsidRPr="00DE07AD" w:rsidRDefault="00CC750E" w:rsidP="009C77F0">
            <w:pPr>
              <w:jc w:val="lowKashida"/>
              <w:rPr>
                <w:rFonts w:asciiTheme="majorBidi" w:hAnsiTheme="majorBidi" w:cstheme="majorBidi"/>
              </w:rPr>
            </w:pPr>
          </w:p>
        </w:tc>
        <w:tc>
          <w:tcPr>
            <w:tcW w:w="1193" w:type="pct"/>
            <w:tcBorders>
              <w:top w:val="dashSmallGap" w:sz="4" w:space="0" w:color="auto"/>
              <w:bottom w:val="single" w:sz="8" w:space="0" w:color="auto"/>
            </w:tcBorders>
            <w:vAlign w:val="center"/>
          </w:tcPr>
          <w:p w:rsidR="00CC750E" w:rsidRPr="00C934E9" w:rsidRDefault="00CC750E" w:rsidP="00CC750E">
            <w:pPr>
              <w:jc w:val="center"/>
              <w:rPr>
                <w:color w:val="000000" w:themeColor="text1"/>
              </w:rPr>
            </w:pPr>
            <w:r w:rsidRPr="00C934E9">
              <w:rPr>
                <w:color w:val="000000" w:themeColor="text1"/>
              </w:rPr>
              <w:t>Tests</w:t>
            </w:r>
          </w:p>
          <w:p w:rsidR="00CC750E" w:rsidRPr="00DE07AD" w:rsidRDefault="00CC750E" w:rsidP="009C77F0">
            <w:pPr>
              <w:jc w:val="lowKashida"/>
              <w:rPr>
                <w:rFonts w:asciiTheme="majorBidi" w:hAnsiTheme="majorBidi" w:cstheme="majorBidi"/>
              </w:rPr>
            </w:pPr>
          </w:p>
        </w:tc>
      </w:tr>
      <w:tr w:rsidR="00CC750E" w:rsidRPr="005D2DDD" w:rsidTr="009C77F0">
        <w:tc>
          <w:tcPr>
            <w:tcW w:w="446" w:type="pct"/>
            <w:tcBorders>
              <w:top w:val="single" w:sz="8" w:space="0" w:color="auto"/>
              <w:bottom w:val="single" w:sz="4" w:space="0" w:color="auto"/>
            </w:tcBorders>
            <w:shd w:val="clear" w:color="auto" w:fill="EAF1DD" w:themeFill="accent3" w:themeFillTint="33"/>
            <w:vAlign w:val="center"/>
          </w:tcPr>
          <w:p w:rsidR="00CC750E" w:rsidRPr="005D2DDD" w:rsidRDefault="00CC750E"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rsidR="00CC750E" w:rsidRPr="009C77F0" w:rsidRDefault="00CC750E" w:rsidP="009C77F0">
            <w:pPr>
              <w:rPr>
                <w:b/>
                <w:bCs/>
              </w:rPr>
            </w:pPr>
            <w:r w:rsidRPr="009C77F0">
              <w:rPr>
                <w:b/>
                <w:bCs/>
              </w:rPr>
              <w:t>Skills</w:t>
            </w:r>
          </w:p>
        </w:tc>
      </w:tr>
      <w:tr w:rsidR="00CC750E" w:rsidRPr="005D2DDD" w:rsidTr="0044064B">
        <w:tc>
          <w:tcPr>
            <w:tcW w:w="446" w:type="pct"/>
            <w:tcBorders>
              <w:top w:val="single" w:sz="4" w:space="0" w:color="auto"/>
              <w:bottom w:val="dashSmallGap" w:sz="4" w:space="0" w:color="auto"/>
            </w:tcBorders>
            <w:vAlign w:val="center"/>
          </w:tcPr>
          <w:p w:rsidR="00CC750E" w:rsidRPr="00DE07AD" w:rsidRDefault="00CC750E" w:rsidP="009C77F0">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vAlign w:val="center"/>
          </w:tcPr>
          <w:p w:rsidR="00CC750E" w:rsidRDefault="006D1774" w:rsidP="00CC750E">
            <w:r>
              <w:t>E</w:t>
            </w:r>
            <w:r w:rsidR="00CC750E">
              <w:t xml:space="preserve">ngage in informal conversational English for real-life communicative purposes, </w:t>
            </w:r>
          </w:p>
          <w:p w:rsidR="006D1774" w:rsidRDefault="006D1774" w:rsidP="00CC750E">
            <w:pPr>
              <w:rPr>
                <w:rFonts w:asciiTheme="majorBidi" w:hAnsiTheme="majorBidi" w:cstheme="majorBidi"/>
              </w:rPr>
            </w:pPr>
          </w:p>
          <w:p w:rsidR="006D1774" w:rsidRDefault="006D1774" w:rsidP="00CC750E">
            <w:pPr>
              <w:rPr>
                <w:rFonts w:asciiTheme="majorBidi" w:hAnsiTheme="majorBidi" w:cstheme="majorBidi"/>
              </w:rPr>
            </w:pPr>
            <w:r w:rsidRPr="00F84D9D">
              <w:rPr>
                <w:rFonts w:asciiTheme="majorBidi" w:hAnsiTheme="majorBidi" w:cstheme="majorBidi"/>
              </w:rPr>
              <w:t>Explore different ways in which English grammar can be used for better writing.</w:t>
            </w:r>
          </w:p>
          <w:p w:rsidR="006D1774" w:rsidRPr="00DE07AD" w:rsidRDefault="006D1774" w:rsidP="00CC750E">
            <w:pPr>
              <w:rPr>
                <w:rFonts w:asciiTheme="majorBidi" w:hAnsiTheme="majorBidi" w:cstheme="majorBidi"/>
              </w:rPr>
            </w:pPr>
          </w:p>
        </w:tc>
        <w:tc>
          <w:tcPr>
            <w:tcW w:w="1273" w:type="pct"/>
            <w:tcBorders>
              <w:top w:val="single" w:sz="4" w:space="0" w:color="auto"/>
              <w:bottom w:val="dashSmallGap" w:sz="4" w:space="0" w:color="auto"/>
            </w:tcBorders>
            <w:vAlign w:val="center"/>
          </w:tcPr>
          <w:p w:rsidR="00CC750E" w:rsidRPr="00DE07AD" w:rsidRDefault="00CC750E" w:rsidP="00CC750E">
            <w:pPr>
              <w:rPr>
                <w:rFonts w:asciiTheme="majorBidi" w:hAnsiTheme="majorBidi" w:cstheme="majorBidi"/>
              </w:rPr>
            </w:pPr>
            <w:r>
              <w:t>Think-pair share</w:t>
            </w:r>
          </w:p>
        </w:tc>
        <w:tc>
          <w:tcPr>
            <w:tcW w:w="1193" w:type="pct"/>
            <w:tcBorders>
              <w:top w:val="single" w:sz="4" w:space="0" w:color="auto"/>
              <w:bottom w:val="dashSmallGap" w:sz="4" w:space="0" w:color="auto"/>
            </w:tcBorders>
            <w:vAlign w:val="center"/>
          </w:tcPr>
          <w:p w:rsidR="00CC750E" w:rsidRPr="00DE07AD" w:rsidRDefault="00CC750E" w:rsidP="00CC750E">
            <w:pPr>
              <w:rPr>
                <w:rFonts w:asciiTheme="majorBidi" w:hAnsiTheme="majorBidi" w:cstheme="majorBidi"/>
              </w:rPr>
            </w:pPr>
            <w:r w:rsidRPr="00C934E9">
              <w:t>Team work</w:t>
            </w:r>
          </w:p>
        </w:tc>
      </w:tr>
      <w:tr w:rsidR="00CC750E" w:rsidRPr="005D2DDD" w:rsidTr="0044064B">
        <w:tc>
          <w:tcPr>
            <w:tcW w:w="446" w:type="pct"/>
            <w:tcBorders>
              <w:top w:val="dashSmallGap" w:sz="4" w:space="0" w:color="auto"/>
              <w:bottom w:val="dashSmallGap" w:sz="4" w:space="0" w:color="auto"/>
            </w:tcBorders>
            <w:vAlign w:val="center"/>
          </w:tcPr>
          <w:p w:rsidR="00CC750E" w:rsidRPr="00DE07AD" w:rsidRDefault="00CC750E" w:rsidP="009C77F0">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vAlign w:val="center"/>
          </w:tcPr>
          <w:p w:rsidR="00CC750E" w:rsidRDefault="0004442F" w:rsidP="006D1774">
            <w:r>
              <w:t>S</w:t>
            </w:r>
            <w:r w:rsidR="00CC750E">
              <w:t>peak about themselves, their daily routines and their future plans</w:t>
            </w:r>
            <w:r w:rsidR="006D1774">
              <w:t>.</w:t>
            </w:r>
          </w:p>
          <w:p w:rsidR="006D1774" w:rsidRDefault="006D1774" w:rsidP="006D1774">
            <w:pPr>
              <w:rPr>
                <w:rFonts w:asciiTheme="majorBidi" w:hAnsiTheme="majorBidi" w:cstheme="majorBidi"/>
              </w:rPr>
            </w:pPr>
          </w:p>
          <w:p w:rsidR="006D1774" w:rsidRPr="00DE07AD" w:rsidRDefault="006D1774" w:rsidP="006D1774">
            <w:pPr>
              <w:rPr>
                <w:rFonts w:asciiTheme="majorBidi" w:hAnsiTheme="majorBidi" w:cstheme="majorBidi"/>
              </w:rPr>
            </w:pPr>
          </w:p>
        </w:tc>
        <w:tc>
          <w:tcPr>
            <w:tcW w:w="1273" w:type="pct"/>
            <w:tcBorders>
              <w:top w:val="dashSmallGap" w:sz="4" w:space="0" w:color="auto"/>
              <w:bottom w:val="dashSmallGap" w:sz="4" w:space="0" w:color="auto"/>
            </w:tcBorders>
            <w:vAlign w:val="center"/>
          </w:tcPr>
          <w:p w:rsidR="00CC750E" w:rsidRPr="00DE07AD" w:rsidRDefault="00CC750E" w:rsidP="00CC750E">
            <w:pPr>
              <w:rPr>
                <w:rFonts w:asciiTheme="majorBidi" w:hAnsiTheme="majorBidi" w:cstheme="majorBidi"/>
              </w:rPr>
            </w:pPr>
            <w:r>
              <w:t>PPTs</w:t>
            </w:r>
          </w:p>
        </w:tc>
        <w:tc>
          <w:tcPr>
            <w:tcW w:w="1193" w:type="pct"/>
            <w:tcBorders>
              <w:top w:val="dashSmallGap" w:sz="4" w:space="0" w:color="auto"/>
              <w:bottom w:val="dashSmallGap" w:sz="4" w:space="0" w:color="auto"/>
            </w:tcBorders>
            <w:vAlign w:val="center"/>
          </w:tcPr>
          <w:p w:rsidR="00CC750E" w:rsidRPr="00DE07AD" w:rsidRDefault="00CC750E" w:rsidP="00CC750E">
            <w:pPr>
              <w:rPr>
                <w:rFonts w:asciiTheme="majorBidi" w:hAnsiTheme="majorBidi" w:cstheme="majorBidi"/>
              </w:rPr>
            </w:pPr>
            <w:r w:rsidRPr="00C934E9">
              <w:t>Team work</w:t>
            </w:r>
          </w:p>
        </w:tc>
      </w:tr>
      <w:tr w:rsidR="00CC750E" w:rsidRPr="005D2DDD" w:rsidTr="0044064B">
        <w:tc>
          <w:tcPr>
            <w:tcW w:w="446" w:type="pct"/>
            <w:tcBorders>
              <w:top w:val="dashSmallGap" w:sz="4" w:space="0" w:color="auto"/>
              <w:bottom w:val="single" w:sz="8" w:space="0" w:color="auto"/>
            </w:tcBorders>
            <w:vAlign w:val="center"/>
          </w:tcPr>
          <w:p w:rsidR="00CC750E" w:rsidRPr="00DE07AD" w:rsidRDefault="00F92CEC" w:rsidP="009C77F0">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vAlign w:val="center"/>
          </w:tcPr>
          <w:p w:rsidR="00CC750E" w:rsidRPr="00DE07AD" w:rsidRDefault="006D1774" w:rsidP="00CC750E">
            <w:pPr>
              <w:rPr>
                <w:rFonts w:asciiTheme="majorBidi" w:hAnsiTheme="majorBidi" w:cstheme="majorBidi"/>
              </w:rPr>
            </w:pPr>
            <w:r w:rsidRPr="00F84D9D">
              <w:rPr>
                <w:rFonts w:asciiTheme="majorBidi" w:hAnsiTheme="majorBidi" w:cstheme="majorBidi"/>
              </w:rPr>
              <w:t>Explore different ways in which English grammar can be used for better writing.</w:t>
            </w:r>
          </w:p>
        </w:tc>
        <w:tc>
          <w:tcPr>
            <w:tcW w:w="1273" w:type="pct"/>
            <w:tcBorders>
              <w:top w:val="dashSmallGap" w:sz="4" w:space="0" w:color="auto"/>
              <w:bottom w:val="single" w:sz="8" w:space="0" w:color="auto"/>
            </w:tcBorders>
            <w:vAlign w:val="center"/>
          </w:tcPr>
          <w:p w:rsidR="00CC750E" w:rsidRPr="00C934E9" w:rsidRDefault="00CC750E" w:rsidP="00CC750E">
            <w:pPr>
              <w:rPr>
                <w:color w:val="000000" w:themeColor="text1"/>
              </w:rPr>
            </w:pPr>
            <w:r w:rsidRPr="00C934E9">
              <w:rPr>
                <w:color w:val="000000" w:themeColor="text1"/>
              </w:rPr>
              <w:t>Lecturing</w:t>
            </w:r>
          </w:p>
          <w:p w:rsidR="00CC750E" w:rsidRPr="00DE07AD" w:rsidRDefault="00CC750E" w:rsidP="00CC750E">
            <w:pPr>
              <w:rPr>
                <w:rFonts w:asciiTheme="majorBidi" w:hAnsiTheme="majorBidi" w:cstheme="majorBidi"/>
              </w:rPr>
            </w:pPr>
          </w:p>
        </w:tc>
        <w:tc>
          <w:tcPr>
            <w:tcW w:w="1193" w:type="pct"/>
            <w:tcBorders>
              <w:top w:val="dashSmallGap" w:sz="4" w:space="0" w:color="auto"/>
              <w:bottom w:val="single" w:sz="8" w:space="0" w:color="auto"/>
            </w:tcBorders>
            <w:vAlign w:val="center"/>
          </w:tcPr>
          <w:p w:rsidR="00CC750E" w:rsidRPr="00C934E9" w:rsidRDefault="00CC750E" w:rsidP="00CC750E">
            <w:pPr>
              <w:rPr>
                <w:color w:val="000000" w:themeColor="text1"/>
              </w:rPr>
            </w:pPr>
            <w:r>
              <w:rPr>
                <w:color w:val="000000" w:themeColor="text1"/>
              </w:rPr>
              <w:t>Dialogue</w:t>
            </w:r>
            <w:r w:rsidR="00F92CEC">
              <w:rPr>
                <w:color w:val="000000" w:themeColor="text1"/>
              </w:rPr>
              <w:t xml:space="preserve"> </w:t>
            </w:r>
            <w:r>
              <w:rPr>
                <w:color w:val="000000" w:themeColor="text1"/>
              </w:rPr>
              <w:t>reciting</w:t>
            </w:r>
          </w:p>
          <w:p w:rsidR="00CC750E" w:rsidRPr="00DE07AD" w:rsidRDefault="00CC750E" w:rsidP="00CC750E">
            <w:pPr>
              <w:rPr>
                <w:rFonts w:asciiTheme="majorBidi" w:hAnsiTheme="majorBidi" w:cstheme="majorBidi"/>
              </w:rPr>
            </w:pPr>
          </w:p>
        </w:tc>
      </w:tr>
      <w:tr w:rsidR="00CC750E" w:rsidRPr="005D2DDD" w:rsidTr="0044064B">
        <w:tc>
          <w:tcPr>
            <w:tcW w:w="446" w:type="pct"/>
            <w:tcBorders>
              <w:top w:val="dashSmallGap" w:sz="4" w:space="0" w:color="auto"/>
              <w:bottom w:val="single" w:sz="8" w:space="0" w:color="auto"/>
            </w:tcBorders>
            <w:vAlign w:val="center"/>
          </w:tcPr>
          <w:p w:rsidR="00CC750E" w:rsidRDefault="00CC750E" w:rsidP="009C77F0">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vAlign w:val="center"/>
          </w:tcPr>
          <w:p w:rsidR="00CC750E" w:rsidRPr="00A54443" w:rsidRDefault="009B6801" w:rsidP="00CC750E">
            <w:pPr>
              <w:rPr>
                <w:color w:val="000000" w:themeColor="text1"/>
              </w:rPr>
            </w:pPr>
            <w:r>
              <w:t>Perform</w:t>
            </w:r>
            <w:r w:rsidR="00CC750E">
              <w:t xml:space="preserve"> certain language functions using appropriate grammar and vocabulary.</w:t>
            </w:r>
          </w:p>
        </w:tc>
        <w:tc>
          <w:tcPr>
            <w:tcW w:w="1273" w:type="pct"/>
            <w:tcBorders>
              <w:top w:val="dashSmallGap" w:sz="4" w:space="0" w:color="auto"/>
              <w:bottom w:val="single" w:sz="8" w:space="0" w:color="auto"/>
            </w:tcBorders>
            <w:vAlign w:val="center"/>
          </w:tcPr>
          <w:p w:rsidR="00CC750E" w:rsidRPr="00C934E9" w:rsidRDefault="00CC750E" w:rsidP="00CC750E">
            <w:pPr>
              <w:rPr>
                <w:color w:val="000000" w:themeColor="text1"/>
              </w:rPr>
            </w:pPr>
            <w:r w:rsidRPr="00C934E9">
              <w:rPr>
                <w:color w:val="000000" w:themeColor="text1"/>
              </w:rPr>
              <w:t>Lecturing</w:t>
            </w:r>
          </w:p>
          <w:p w:rsidR="00CC750E" w:rsidRPr="00A54443" w:rsidRDefault="00CC750E" w:rsidP="00CC750E">
            <w:pPr>
              <w:rPr>
                <w:color w:val="000000" w:themeColor="text1"/>
              </w:rPr>
            </w:pPr>
          </w:p>
        </w:tc>
        <w:tc>
          <w:tcPr>
            <w:tcW w:w="1193" w:type="pct"/>
            <w:tcBorders>
              <w:top w:val="dashSmallGap" w:sz="4" w:space="0" w:color="auto"/>
              <w:bottom w:val="single" w:sz="8" w:space="0" w:color="auto"/>
            </w:tcBorders>
            <w:vAlign w:val="center"/>
          </w:tcPr>
          <w:p w:rsidR="00CC750E" w:rsidRPr="00A54443" w:rsidRDefault="00CC750E" w:rsidP="00CC750E">
            <w:pPr>
              <w:rPr>
                <w:color w:val="000000" w:themeColor="text1"/>
              </w:rPr>
            </w:pPr>
            <w:r w:rsidRPr="00C934E9">
              <w:t>Individual assignments and group quizzes, tests and exams</w:t>
            </w:r>
          </w:p>
        </w:tc>
      </w:tr>
      <w:tr w:rsidR="00CC750E" w:rsidRPr="005D2DDD" w:rsidTr="0044064B">
        <w:tc>
          <w:tcPr>
            <w:tcW w:w="446" w:type="pct"/>
            <w:tcBorders>
              <w:top w:val="dashSmallGap" w:sz="4" w:space="0" w:color="auto"/>
              <w:bottom w:val="single" w:sz="8" w:space="0" w:color="auto"/>
            </w:tcBorders>
            <w:vAlign w:val="center"/>
          </w:tcPr>
          <w:p w:rsidR="00CC750E" w:rsidRDefault="00CC750E" w:rsidP="009C77F0">
            <w:pPr>
              <w:jc w:val="center"/>
              <w:rPr>
                <w:rFonts w:asciiTheme="majorBidi" w:hAnsiTheme="majorBidi" w:cstheme="majorBidi"/>
              </w:rPr>
            </w:pPr>
            <w:r>
              <w:rPr>
                <w:rFonts w:asciiTheme="majorBidi" w:hAnsiTheme="majorBidi" w:cstheme="majorBidi"/>
              </w:rPr>
              <w:t>2.5</w:t>
            </w:r>
          </w:p>
        </w:tc>
        <w:tc>
          <w:tcPr>
            <w:tcW w:w="2088" w:type="pct"/>
            <w:tcBorders>
              <w:top w:val="dashSmallGap" w:sz="4" w:space="0" w:color="auto"/>
              <w:bottom w:val="single" w:sz="8" w:space="0" w:color="auto"/>
            </w:tcBorders>
            <w:vAlign w:val="center"/>
          </w:tcPr>
          <w:p w:rsidR="00CC750E" w:rsidRPr="00A54443" w:rsidRDefault="009B6801" w:rsidP="00CC750E">
            <w:pPr>
              <w:rPr>
                <w:color w:val="000000" w:themeColor="text1"/>
              </w:rPr>
            </w:pPr>
            <w:r>
              <w:t>Distinguish between tenses (e.g. past and present perfec</w:t>
            </w:r>
            <w:r w:rsidR="00F92CEC">
              <w:t>t</w:t>
            </w:r>
            <w:r>
              <w:t>).</w:t>
            </w:r>
          </w:p>
        </w:tc>
        <w:tc>
          <w:tcPr>
            <w:tcW w:w="1273" w:type="pct"/>
            <w:tcBorders>
              <w:top w:val="dashSmallGap" w:sz="4" w:space="0" w:color="auto"/>
              <w:bottom w:val="single" w:sz="8" w:space="0" w:color="auto"/>
            </w:tcBorders>
            <w:vAlign w:val="center"/>
          </w:tcPr>
          <w:p w:rsidR="00CC750E" w:rsidRPr="00C934E9" w:rsidRDefault="00CC750E" w:rsidP="00CC750E">
            <w:pPr>
              <w:rPr>
                <w:color w:val="000000" w:themeColor="text1"/>
              </w:rPr>
            </w:pPr>
            <w:r w:rsidRPr="00C934E9">
              <w:t>Collaborative Learning</w:t>
            </w:r>
          </w:p>
          <w:p w:rsidR="00CC750E" w:rsidRPr="00A54443" w:rsidRDefault="00CC750E" w:rsidP="00CC750E">
            <w:pPr>
              <w:rPr>
                <w:color w:val="000000" w:themeColor="text1"/>
              </w:rPr>
            </w:pPr>
          </w:p>
        </w:tc>
        <w:tc>
          <w:tcPr>
            <w:tcW w:w="1193" w:type="pct"/>
            <w:tcBorders>
              <w:top w:val="dashSmallGap" w:sz="4" w:space="0" w:color="auto"/>
              <w:bottom w:val="single" w:sz="8" w:space="0" w:color="auto"/>
            </w:tcBorders>
            <w:vAlign w:val="center"/>
          </w:tcPr>
          <w:p w:rsidR="00CC750E" w:rsidRPr="00A54443" w:rsidRDefault="00CC750E" w:rsidP="00CC750E">
            <w:pPr>
              <w:rPr>
                <w:color w:val="000000" w:themeColor="text1"/>
              </w:rPr>
            </w:pPr>
            <w:r>
              <w:rPr>
                <w:sz w:val="20"/>
                <w:szCs w:val="20"/>
              </w:rPr>
              <w:t>Role Plays</w:t>
            </w:r>
          </w:p>
        </w:tc>
      </w:tr>
      <w:tr w:rsidR="00CC750E" w:rsidRPr="005D2DDD" w:rsidTr="0044064B">
        <w:tc>
          <w:tcPr>
            <w:tcW w:w="446" w:type="pct"/>
            <w:tcBorders>
              <w:top w:val="dashSmallGap" w:sz="4" w:space="0" w:color="auto"/>
              <w:bottom w:val="single" w:sz="8" w:space="0" w:color="auto"/>
            </w:tcBorders>
            <w:vAlign w:val="center"/>
          </w:tcPr>
          <w:p w:rsidR="00CC750E" w:rsidRDefault="00CC750E" w:rsidP="009C77F0">
            <w:pPr>
              <w:jc w:val="center"/>
              <w:rPr>
                <w:rFonts w:asciiTheme="majorBidi" w:hAnsiTheme="majorBidi" w:cstheme="majorBidi"/>
              </w:rPr>
            </w:pPr>
          </w:p>
        </w:tc>
        <w:tc>
          <w:tcPr>
            <w:tcW w:w="2088" w:type="pct"/>
            <w:tcBorders>
              <w:top w:val="dashSmallGap" w:sz="4" w:space="0" w:color="auto"/>
              <w:bottom w:val="single" w:sz="8" w:space="0" w:color="auto"/>
            </w:tcBorders>
            <w:vAlign w:val="center"/>
          </w:tcPr>
          <w:p w:rsidR="00CC750E" w:rsidRPr="00A54443" w:rsidRDefault="00CC750E" w:rsidP="00CC750E">
            <w:pPr>
              <w:jc w:val="center"/>
              <w:rPr>
                <w:color w:val="000000" w:themeColor="text1"/>
              </w:rPr>
            </w:pPr>
          </w:p>
        </w:tc>
        <w:tc>
          <w:tcPr>
            <w:tcW w:w="1273" w:type="pct"/>
            <w:tcBorders>
              <w:top w:val="dashSmallGap" w:sz="4" w:space="0" w:color="auto"/>
              <w:bottom w:val="single" w:sz="8" w:space="0" w:color="auto"/>
            </w:tcBorders>
            <w:vAlign w:val="center"/>
          </w:tcPr>
          <w:p w:rsidR="00CC750E" w:rsidRPr="00A54443" w:rsidRDefault="00CC750E" w:rsidP="00CC750E">
            <w:pPr>
              <w:jc w:val="center"/>
              <w:rPr>
                <w:color w:val="000000" w:themeColor="text1"/>
              </w:rPr>
            </w:pPr>
          </w:p>
        </w:tc>
        <w:tc>
          <w:tcPr>
            <w:tcW w:w="1193" w:type="pct"/>
            <w:tcBorders>
              <w:top w:val="dashSmallGap" w:sz="4" w:space="0" w:color="auto"/>
              <w:bottom w:val="single" w:sz="8" w:space="0" w:color="auto"/>
            </w:tcBorders>
            <w:vAlign w:val="center"/>
          </w:tcPr>
          <w:p w:rsidR="00CC750E" w:rsidRPr="00A54443" w:rsidRDefault="00CC750E" w:rsidP="00CC750E">
            <w:pPr>
              <w:jc w:val="center"/>
              <w:rPr>
                <w:color w:val="000000" w:themeColor="text1"/>
              </w:rPr>
            </w:pPr>
          </w:p>
        </w:tc>
      </w:tr>
      <w:tr w:rsidR="00CC750E" w:rsidRPr="005D2DDD" w:rsidTr="009C77F0">
        <w:tc>
          <w:tcPr>
            <w:tcW w:w="446" w:type="pct"/>
            <w:tcBorders>
              <w:top w:val="single" w:sz="8" w:space="0" w:color="auto"/>
              <w:bottom w:val="single" w:sz="4" w:space="0" w:color="auto"/>
            </w:tcBorders>
            <w:shd w:val="clear" w:color="auto" w:fill="EAF1DD" w:themeFill="accent3" w:themeFillTint="33"/>
            <w:vAlign w:val="center"/>
          </w:tcPr>
          <w:p w:rsidR="00CC750E" w:rsidRPr="005D2DDD" w:rsidRDefault="00CC750E"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rsidR="00CC750E" w:rsidRPr="009C77F0" w:rsidRDefault="00CC750E" w:rsidP="009C77F0">
            <w:pPr>
              <w:rPr>
                <w:b/>
                <w:bCs/>
              </w:rPr>
            </w:pPr>
            <w:r w:rsidRPr="009C77F0">
              <w:rPr>
                <w:b/>
                <w:bCs/>
              </w:rPr>
              <w:t>Competence</w:t>
            </w:r>
          </w:p>
        </w:tc>
      </w:tr>
      <w:tr w:rsidR="00CC750E" w:rsidRPr="005D2DDD" w:rsidTr="0044064B">
        <w:tc>
          <w:tcPr>
            <w:tcW w:w="446" w:type="pct"/>
            <w:tcBorders>
              <w:top w:val="single" w:sz="4" w:space="0" w:color="auto"/>
              <w:bottom w:val="dashSmallGap" w:sz="4" w:space="0" w:color="auto"/>
            </w:tcBorders>
            <w:vAlign w:val="center"/>
          </w:tcPr>
          <w:p w:rsidR="00CC750E" w:rsidRPr="00DE07AD" w:rsidRDefault="00CC750E" w:rsidP="009C77F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vAlign w:val="center"/>
          </w:tcPr>
          <w:p w:rsidR="00CC750E" w:rsidRPr="005328F5" w:rsidRDefault="00443CF9" w:rsidP="00443CF9">
            <w:pPr>
              <w:rPr>
                <w:rFonts w:asciiTheme="majorBidi" w:hAnsiTheme="majorBidi" w:cstheme="majorBidi"/>
              </w:rPr>
            </w:pPr>
            <w:r>
              <w:t>Argue intelligently using grammatically correct forms.</w:t>
            </w:r>
          </w:p>
        </w:tc>
        <w:tc>
          <w:tcPr>
            <w:tcW w:w="1273" w:type="pct"/>
            <w:tcBorders>
              <w:top w:val="single" w:sz="4" w:space="0" w:color="auto"/>
              <w:bottom w:val="dashSmallGap" w:sz="4" w:space="0" w:color="auto"/>
            </w:tcBorders>
            <w:vAlign w:val="center"/>
          </w:tcPr>
          <w:p w:rsidR="00CC750E" w:rsidRPr="005328F5" w:rsidRDefault="00CC750E" w:rsidP="009C77F0">
            <w:pPr>
              <w:jc w:val="lowKashida"/>
              <w:rPr>
                <w:rFonts w:asciiTheme="majorBidi" w:hAnsiTheme="majorBidi" w:cstheme="majorBidi"/>
              </w:rPr>
            </w:pPr>
            <w:r w:rsidRPr="00C934E9">
              <w:t>Presentations</w:t>
            </w:r>
          </w:p>
        </w:tc>
        <w:tc>
          <w:tcPr>
            <w:tcW w:w="1193" w:type="pct"/>
            <w:tcBorders>
              <w:top w:val="single" w:sz="4" w:space="0" w:color="auto"/>
              <w:bottom w:val="dashSmallGap" w:sz="4" w:space="0" w:color="auto"/>
            </w:tcBorders>
            <w:vAlign w:val="center"/>
          </w:tcPr>
          <w:p w:rsidR="00CC750E" w:rsidRPr="00C934E9" w:rsidRDefault="00CC750E" w:rsidP="00CC750E">
            <w:pPr>
              <w:jc w:val="center"/>
            </w:pPr>
            <w:r w:rsidRPr="00C934E9">
              <w:t>Problem solving questions</w:t>
            </w:r>
          </w:p>
          <w:p w:rsidR="00CC750E" w:rsidRPr="005328F5" w:rsidRDefault="00CC750E" w:rsidP="009C77F0">
            <w:pPr>
              <w:jc w:val="lowKashida"/>
              <w:rPr>
                <w:rFonts w:asciiTheme="majorBidi" w:hAnsiTheme="majorBidi" w:cstheme="majorBidi"/>
              </w:rPr>
            </w:pPr>
          </w:p>
        </w:tc>
      </w:tr>
      <w:tr w:rsidR="00CC750E" w:rsidRPr="005D2DDD" w:rsidTr="0044064B">
        <w:tc>
          <w:tcPr>
            <w:tcW w:w="446" w:type="pct"/>
            <w:tcBorders>
              <w:top w:val="dashSmallGap" w:sz="4" w:space="0" w:color="auto"/>
              <w:bottom w:val="dashSmallGap" w:sz="4" w:space="0" w:color="auto"/>
            </w:tcBorders>
            <w:vAlign w:val="center"/>
          </w:tcPr>
          <w:p w:rsidR="00CC750E" w:rsidRPr="00DE07AD" w:rsidRDefault="00CC750E" w:rsidP="009C77F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vAlign w:val="center"/>
          </w:tcPr>
          <w:p w:rsidR="00CC750E" w:rsidRPr="005328F5" w:rsidRDefault="0004442F" w:rsidP="0004442F">
            <w:pPr>
              <w:rPr>
                <w:rFonts w:asciiTheme="majorBidi" w:hAnsiTheme="majorBidi" w:cstheme="majorBidi"/>
              </w:rPr>
            </w:pPr>
            <w:r>
              <w:rPr>
                <w:rFonts w:asciiTheme="majorBidi" w:hAnsiTheme="majorBidi" w:cstheme="majorBidi"/>
              </w:rPr>
              <w:t>Write</w:t>
            </w:r>
            <w:r w:rsidRPr="00F84D9D">
              <w:rPr>
                <w:rFonts w:asciiTheme="majorBidi" w:hAnsiTheme="majorBidi" w:cstheme="majorBidi"/>
              </w:rPr>
              <w:t xml:space="preserve"> Scientific reports using appropriate grammatical forms</w:t>
            </w:r>
            <w:r>
              <w:rPr>
                <w:rFonts w:asciiTheme="majorBidi" w:hAnsiTheme="majorBidi" w:cstheme="majorBidi"/>
              </w:rPr>
              <w:t>.</w:t>
            </w:r>
          </w:p>
        </w:tc>
        <w:tc>
          <w:tcPr>
            <w:tcW w:w="1273" w:type="pct"/>
            <w:tcBorders>
              <w:top w:val="dashSmallGap" w:sz="4" w:space="0" w:color="auto"/>
              <w:bottom w:val="dashSmallGap" w:sz="4" w:space="0" w:color="auto"/>
            </w:tcBorders>
            <w:vAlign w:val="center"/>
          </w:tcPr>
          <w:p w:rsidR="00CC750E" w:rsidRPr="005328F5" w:rsidRDefault="00CC750E" w:rsidP="009C77F0">
            <w:pPr>
              <w:jc w:val="lowKashida"/>
              <w:rPr>
                <w:rFonts w:asciiTheme="majorBidi" w:hAnsiTheme="majorBidi" w:cstheme="majorBidi"/>
              </w:rPr>
            </w:pPr>
            <w:r w:rsidRPr="00C934E9">
              <w:t>Presentations</w:t>
            </w:r>
          </w:p>
        </w:tc>
        <w:tc>
          <w:tcPr>
            <w:tcW w:w="1193" w:type="pct"/>
            <w:tcBorders>
              <w:top w:val="dashSmallGap" w:sz="4" w:space="0" w:color="auto"/>
              <w:bottom w:val="dashSmallGap" w:sz="4" w:space="0" w:color="auto"/>
            </w:tcBorders>
            <w:vAlign w:val="center"/>
          </w:tcPr>
          <w:p w:rsidR="00CC750E" w:rsidRPr="00C934E9" w:rsidRDefault="00CC750E" w:rsidP="00CC750E">
            <w:pPr>
              <w:jc w:val="center"/>
            </w:pPr>
            <w:r w:rsidRPr="00C934E9">
              <w:t>Problem solving questions</w:t>
            </w:r>
          </w:p>
          <w:p w:rsidR="00CC750E" w:rsidRPr="005328F5" w:rsidRDefault="00CC750E" w:rsidP="009C77F0">
            <w:pPr>
              <w:jc w:val="lowKashida"/>
              <w:rPr>
                <w:rFonts w:asciiTheme="majorBidi" w:hAnsiTheme="majorBidi" w:cstheme="majorBidi"/>
              </w:rPr>
            </w:pPr>
          </w:p>
        </w:tc>
      </w:tr>
      <w:tr w:rsidR="00CC750E" w:rsidRPr="005D2DDD" w:rsidTr="0044064B">
        <w:tc>
          <w:tcPr>
            <w:tcW w:w="446" w:type="pct"/>
            <w:tcBorders>
              <w:top w:val="dashSmallGap" w:sz="4" w:space="0" w:color="auto"/>
              <w:bottom w:val="single" w:sz="12" w:space="0" w:color="auto"/>
            </w:tcBorders>
            <w:vAlign w:val="center"/>
          </w:tcPr>
          <w:p w:rsidR="00CC750E" w:rsidRPr="00DE07AD" w:rsidRDefault="00CC750E" w:rsidP="009C77F0">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single" w:sz="12" w:space="0" w:color="auto"/>
            </w:tcBorders>
            <w:vAlign w:val="center"/>
          </w:tcPr>
          <w:p w:rsidR="00CC750E" w:rsidRPr="00DE07AD" w:rsidRDefault="00443CF9" w:rsidP="009C77F0">
            <w:pPr>
              <w:jc w:val="lowKashida"/>
              <w:rPr>
                <w:rFonts w:asciiTheme="majorBidi" w:hAnsiTheme="majorBidi" w:cstheme="majorBidi"/>
              </w:rPr>
            </w:pPr>
            <w:r>
              <w:t>Converse effectively and accurately.</w:t>
            </w:r>
          </w:p>
        </w:tc>
        <w:tc>
          <w:tcPr>
            <w:tcW w:w="1273" w:type="pct"/>
            <w:tcBorders>
              <w:top w:val="dashSmallGap" w:sz="4" w:space="0" w:color="auto"/>
              <w:bottom w:val="single" w:sz="12" w:space="0" w:color="auto"/>
            </w:tcBorders>
            <w:vAlign w:val="center"/>
          </w:tcPr>
          <w:p w:rsidR="00CC750E" w:rsidRPr="00DE07AD" w:rsidRDefault="00CC750E" w:rsidP="009C77F0">
            <w:pPr>
              <w:jc w:val="lowKashida"/>
              <w:rPr>
                <w:rFonts w:asciiTheme="majorBidi" w:hAnsiTheme="majorBidi" w:cstheme="majorBidi"/>
              </w:rPr>
            </w:pPr>
            <w:r>
              <w:rPr>
                <w:bCs/>
              </w:rPr>
              <w:t>The use of PowerPoint when giving presentations</w:t>
            </w:r>
          </w:p>
        </w:tc>
        <w:tc>
          <w:tcPr>
            <w:tcW w:w="1193" w:type="pct"/>
            <w:tcBorders>
              <w:top w:val="dashSmallGap" w:sz="4" w:space="0" w:color="auto"/>
              <w:bottom w:val="single" w:sz="12" w:space="0" w:color="auto"/>
            </w:tcBorders>
            <w:vAlign w:val="center"/>
          </w:tcPr>
          <w:p w:rsidR="00CC750E" w:rsidRPr="00DE07AD" w:rsidRDefault="00CC750E" w:rsidP="009C77F0">
            <w:pPr>
              <w:jc w:val="lowKashida"/>
              <w:rPr>
                <w:rFonts w:asciiTheme="majorBidi" w:hAnsiTheme="majorBidi" w:cstheme="majorBidi"/>
              </w:rPr>
            </w:pPr>
            <w:r>
              <w:rPr>
                <w:bCs/>
              </w:rPr>
              <w:t xml:space="preserve">Appreciate the responsive students and encourage the </w:t>
            </w:r>
            <w:r>
              <w:rPr>
                <w:bCs/>
              </w:rPr>
              <w:lastRenderedPageBreak/>
              <w:t>slow learners to come forward and participate.</w:t>
            </w:r>
          </w:p>
        </w:tc>
      </w:tr>
    </w:tbl>
    <w:p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CC750E" w:rsidRPr="005D2DDD" w:rsidTr="00CC750E">
        <w:trPr>
          <w:trHeight w:val="260"/>
          <w:jc w:val="center"/>
        </w:trPr>
        <w:tc>
          <w:tcPr>
            <w:tcW w:w="410" w:type="dxa"/>
            <w:tcBorders>
              <w:top w:val="single" w:sz="8" w:space="0" w:color="auto"/>
              <w:bottom w:val="dashSmallGap" w:sz="4" w:space="0" w:color="auto"/>
              <w:right w:val="single" w:sz="8" w:space="0" w:color="auto"/>
            </w:tcBorders>
            <w:vAlign w:val="center"/>
          </w:tcPr>
          <w:p w:rsidR="00CC750E" w:rsidRPr="009D1E6C" w:rsidRDefault="00CC750E" w:rsidP="00001466">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sidRPr="001B2C45">
              <w:rPr>
                <w:lang w:bidi="ar-EG"/>
              </w:rPr>
              <w:t>1</w:t>
            </w:r>
            <w:r w:rsidRPr="001B2C45">
              <w:rPr>
                <w:vertAlign w:val="superscript"/>
                <w:lang w:bidi="ar-EG"/>
              </w:rPr>
              <w:t>st</w:t>
            </w:r>
            <w:r w:rsidRPr="001B2C45">
              <w:rPr>
                <w:lang w:bidi="ar-EG"/>
              </w:rPr>
              <w:t xml:space="preserve"> midterm</w:t>
            </w:r>
          </w:p>
        </w:tc>
        <w:tc>
          <w:tcPr>
            <w:tcW w:w="1313" w:type="dxa"/>
            <w:tcBorders>
              <w:top w:val="single" w:sz="8" w:space="0" w:color="auto"/>
              <w:left w:val="single" w:sz="8" w:space="0" w:color="auto"/>
              <w:bottom w:val="dashSmallGap" w:sz="4" w:space="0" w:color="auto"/>
              <w:right w:val="single" w:sz="8" w:space="0" w:color="auto"/>
            </w:tcBorders>
            <w:vAlign w:val="center"/>
          </w:tcPr>
          <w:p w:rsidR="00CC750E" w:rsidRPr="005328F5" w:rsidRDefault="00CC750E" w:rsidP="00CC750E">
            <w:pPr>
              <w:bidi/>
              <w:jc w:val="right"/>
              <w:rPr>
                <w:rFonts w:asciiTheme="majorBidi" w:hAnsiTheme="majorBidi" w:cstheme="majorBidi"/>
              </w:rPr>
            </w:pPr>
            <w:r>
              <w:rPr>
                <w:lang w:bidi="ar-EG"/>
              </w:rPr>
              <w:t>Week 6</w:t>
            </w:r>
          </w:p>
        </w:tc>
        <w:tc>
          <w:tcPr>
            <w:tcW w:w="2190" w:type="dxa"/>
            <w:tcBorders>
              <w:top w:val="single" w:sz="8"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Pr="005328F5" w:rsidRDefault="00F92CEC" w:rsidP="00CC750E">
            <w:pPr>
              <w:bidi/>
              <w:jc w:val="right"/>
              <w:rPr>
                <w:rFonts w:asciiTheme="majorBidi" w:hAnsiTheme="majorBidi" w:cstheme="majorBidi"/>
              </w:rPr>
            </w:pPr>
            <w:r>
              <w:rPr>
                <w:lang w:bidi="ar-EG"/>
              </w:rPr>
              <w:t>15</w:t>
            </w:r>
            <w:r w:rsidR="00CC750E">
              <w:rPr>
                <w:lang w:bidi="ar-EG"/>
              </w:rPr>
              <w:t xml:space="preserve"> </w:t>
            </w:r>
            <w:r w:rsidR="00CC750E" w:rsidRPr="001B2C45">
              <w:rPr>
                <w:lang w:bidi="ar-EG"/>
              </w:rPr>
              <w:t>%</w:t>
            </w:r>
          </w:p>
        </w:tc>
      </w:tr>
      <w:tr w:rsidR="00CC750E" w:rsidRPr="005D2DDD" w:rsidTr="00CC750E">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Pr="009D1E6C" w:rsidRDefault="00CC750E" w:rsidP="00001466">
            <w:pPr>
              <w:bidi/>
              <w:jc w:val="center"/>
              <w:rPr>
                <w:rFonts w:asciiTheme="majorBidi" w:hAnsiTheme="majorBidi" w:cstheme="majorBidi"/>
                <w:b/>
                <w:bCs/>
                <w:rtl/>
                <w:lang w:bidi="ar-EG"/>
              </w:rPr>
            </w:pPr>
            <w:r>
              <w:rPr>
                <w:rFonts w:asciiTheme="majorBidi" w:hAnsiTheme="majorBidi" w:cstheme="majorBidi"/>
                <w:b/>
                <w:bCs/>
                <w:lang w:bidi="ar-EG"/>
              </w:rPr>
              <w:t>2</w:t>
            </w:r>
          </w:p>
        </w:tc>
        <w:tc>
          <w:tcPr>
            <w:tcW w:w="5412"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sidRPr="001B2C45">
              <w:rPr>
                <w:lang w:bidi="ar-EG"/>
              </w:rPr>
              <w:t>Participation</w:t>
            </w:r>
          </w:p>
        </w:tc>
        <w:tc>
          <w:tcPr>
            <w:tcW w:w="1313"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sidRPr="001B2C45">
              <w:rPr>
                <w:lang w:bidi="ar-EG"/>
              </w:rPr>
              <w:t xml:space="preserve">All </w:t>
            </w:r>
            <w:r w:rsidRPr="001B2C45">
              <w:rPr>
                <w:b/>
                <w:lang w:bidi="ar-EG"/>
              </w:rPr>
              <w:t>a</w:t>
            </w:r>
            <w:r w:rsidRPr="001B2C45">
              <w:rPr>
                <w:lang w:bidi="ar-EG"/>
              </w:rPr>
              <w:t>long</w:t>
            </w:r>
          </w:p>
        </w:tc>
        <w:tc>
          <w:tcPr>
            <w:tcW w:w="2190" w:type="dxa"/>
            <w:tcBorders>
              <w:top w:val="dashSmallGap" w:sz="4"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Pr="005328F5" w:rsidRDefault="00F92CEC" w:rsidP="00CC750E">
            <w:pPr>
              <w:bidi/>
              <w:jc w:val="right"/>
              <w:rPr>
                <w:rFonts w:asciiTheme="majorBidi" w:hAnsiTheme="majorBidi" w:cstheme="majorBidi"/>
              </w:rPr>
            </w:pPr>
            <w:r>
              <w:rPr>
                <w:lang w:bidi="ar-EG"/>
              </w:rPr>
              <w:t>10</w:t>
            </w:r>
            <w:r w:rsidR="00CC750E">
              <w:rPr>
                <w:lang w:bidi="ar-EG"/>
              </w:rPr>
              <w:t xml:space="preserve"> </w:t>
            </w:r>
            <w:r w:rsidR="00CC750E" w:rsidRPr="001B2C45">
              <w:rPr>
                <w:lang w:bidi="ar-EG"/>
              </w:rPr>
              <w:t>%</w:t>
            </w:r>
          </w:p>
        </w:tc>
      </w:tr>
      <w:tr w:rsidR="00CC750E" w:rsidRPr="005D2DDD" w:rsidTr="00CC750E">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Pr="009D1E6C" w:rsidRDefault="00CC750E" w:rsidP="00001466">
            <w:pPr>
              <w:bidi/>
              <w:jc w:val="center"/>
              <w:rPr>
                <w:rFonts w:asciiTheme="majorBidi" w:hAnsiTheme="majorBidi" w:cstheme="majorBidi"/>
                <w:b/>
                <w:bCs/>
                <w:rtl/>
                <w:lang w:bidi="ar-EG"/>
              </w:rPr>
            </w:pPr>
            <w:r>
              <w:rPr>
                <w:rFonts w:asciiTheme="majorBidi" w:hAnsiTheme="majorBidi" w:cstheme="majorBidi"/>
                <w:b/>
                <w:bCs/>
                <w:lang w:bidi="ar-EG"/>
              </w:rPr>
              <w:t>3</w:t>
            </w:r>
          </w:p>
        </w:tc>
        <w:tc>
          <w:tcPr>
            <w:tcW w:w="5412"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Pr>
                <w:lang w:bidi="ar-EG"/>
              </w:rPr>
              <w:t>Quiz</w:t>
            </w:r>
          </w:p>
        </w:tc>
        <w:tc>
          <w:tcPr>
            <w:tcW w:w="1313"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Pr>
                <w:lang w:bidi="ar-EG"/>
              </w:rPr>
              <w:t>Week 8</w:t>
            </w:r>
          </w:p>
        </w:tc>
        <w:tc>
          <w:tcPr>
            <w:tcW w:w="2190" w:type="dxa"/>
            <w:tcBorders>
              <w:top w:val="dashSmallGap" w:sz="4"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Pr="005328F5" w:rsidRDefault="00F92CEC" w:rsidP="00CC750E">
            <w:pPr>
              <w:bidi/>
              <w:jc w:val="right"/>
              <w:rPr>
                <w:rFonts w:asciiTheme="majorBidi" w:hAnsiTheme="majorBidi" w:cstheme="majorBidi"/>
              </w:rPr>
            </w:pPr>
            <w:r>
              <w:rPr>
                <w:lang w:bidi="ar-EG"/>
              </w:rPr>
              <w:t>5</w:t>
            </w:r>
            <w:r w:rsidR="00CC750E">
              <w:rPr>
                <w:lang w:bidi="ar-EG"/>
              </w:rPr>
              <w:t xml:space="preserve"> </w:t>
            </w:r>
            <w:r w:rsidR="00CC750E" w:rsidRPr="001B2C45">
              <w:rPr>
                <w:lang w:bidi="ar-EG"/>
              </w:rPr>
              <w:t>%</w:t>
            </w:r>
          </w:p>
        </w:tc>
      </w:tr>
      <w:tr w:rsidR="00CC750E" w:rsidRPr="005D2DDD" w:rsidTr="00CC750E">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Pr="009D1E6C" w:rsidRDefault="00CC750E" w:rsidP="00001466">
            <w:pPr>
              <w:bidi/>
              <w:jc w:val="center"/>
              <w:rPr>
                <w:rFonts w:asciiTheme="majorBidi" w:hAnsiTheme="majorBidi" w:cstheme="majorBidi"/>
                <w:b/>
                <w:bCs/>
                <w:rtl/>
                <w:lang w:bidi="ar-EG"/>
              </w:rPr>
            </w:pPr>
            <w:r>
              <w:rPr>
                <w:rFonts w:asciiTheme="majorBidi" w:hAnsiTheme="majorBidi" w:cstheme="majorBidi"/>
                <w:b/>
                <w:bCs/>
                <w:lang w:bidi="ar-EG"/>
              </w:rPr>
              <w:t>4</w:t>
            </w:r>
          </w:p>
        </w:tc>
        <w:tc>
          <w:tcPr>
            <w:tcW w:w="5412" w:type="dxa"/>
            <w:tcBorders>
              <w:top w:val="dashSmallGap" w:sz="4" w:space="0" w:color="auto"/>
              <w:left w:val="single" w:sz="8" w:space="0" w:color="auto"/>
              <w:bottom w:val="dashSmallGap" w:sz="4" w:space="0" w:color="auto"/>
              <w:right w:val="single" w:sz="8" w:space="0" w:color="auto"/>
            </w:tcBorders>
            <w:vAlign w:val="center"/>
          </w:tcPr>
          <w:p w:rsidR="00CC750E" w:rsidRPr="005328F5" w:rsidRDefault="00CC750E" w:rsidP="00CC750E">
            <w:pPr>
              <w:bidi/>
              <w:jc w:val="right"/>
              <w:rPr>
                <w:rFonts w:asciiTheme="majorBidi" w:hAnsiTheme="majorBidi" w:cstheme="majorBidi"/>
              </w:rPr>
            </w:pPr>
            <w:r>
              <w:rPr>
                <w:lang w:bidi="ar-EG"/>
              </w:rPr>
              <w:t>Home Assignments</w:t>
            </w:r>
          </w:p>
        </w:tc>
        <w:tc>
          <w:tcPr>
            <w:tcW w:w="1313"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Pr>
                <w:lang w:bidi="ar-EG"/>
              </w:rPr>
              <w:t>All along</w:t>
            </w:r>
          </w:p>
        </w:tc>
        <w:tc>
          <w:tcPr>
            <w:tcW w:w="2190" w:type="dxa"/>
            <w:tcBorders>
              <w:top w:val="dashSmallGap" w:sz="4"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Pr="005328F5" w:rsidRDefault="00F92CEC" w:rsidP="00CC750E">
            <w:pPr>
              <w:bidi/>
              <w:jc w:val="right"/>
              <w:rPr>
                <w:rFonts w:asciiTheme="majorBidi" w:hAnsiTheme="majorBidi" w:cstheme="majorBidi"/>
              </w:rPr>
            </w:pPr>
            <w:r>
              <w:rPr>
                <w:lang w:bidi="ar-EG"/>
              </w:rPr>
              <w:t>5</w:t>
            </w:r>
            <w:r w:rsidR="00CC750E">
              <w:rPr>
                <w:lang w:bidi="ar-EG"/>
              </w:rPr>
              <w:t xml:space="preserve"> </w:t>
            </w:r>
            <w:r w:rsidR="00CC750E" w:rsidRPr="001B2C45">
              <w:rPr>
                <w:lang w:bidi="ar-EG"/>
              </w:rPr>
              <w:t>%</w:t>
            </w:r>
          </w:p>
        </w:tc>
      </w:tr>
      <w:tr w:rsidR="00CC750E" w:rsidRPr="005D2DDD" w:rsidTr="00CC750E">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Default="00F92CEC" w:rsidP="00001466">
            <w:pPr>
              <w:bidi/>
              <w:jc w:val="center"/>
              <w:rPr>
                <w:rFonts w:asciiTheme="majorBidi" w:hAnsiTheme="majorBidi" w:cstheme="majorBidi"/>
                <w:b/>
                <w:bCs/>
                <w:lang w:bidi="ar-EG"/>
              </w:rPr>
            </w:pPr>
            <w:r>
              <w:rPr>
                <w:rFonts w:asciiTheme="majorBidi" w:hAnsiTheme="majorBidi" w:cstheme="majorBidi"/>
                <w:b/>
                <w:bCs/>
                <w:lang w:bidi="ar-EG"/>
              </w:rPr>
              <w:t>5</w:t>
            </w:r>
          </w:p>
        </w:tc>
        <w:tc>
          <w:tcPr>
            <w:tcW w:w="5412"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Default="00CC750E" w:rsidP="00CC750E">
            <w:pPr>
              <w:spacing w:line="216" w:lineRule="auto"/>
              <w:rPr>
                <w:lang w:bidi="ar-EG"/>
              </w:rPr>
            </w:pPr>
            <w:r w:rsidRPr="001B2C45">
              <w:rPr>
                <w:lang w:bidi="ar-EG"/>
              </w:rPr>
              <w:t>2</w:t>
            </w:r>
            <w:r w:rsidRPr="001B2C45">
              <w:rPr>
                <w:vertAlign w:val="superscript"/>
                <w:lang w:bidi="ar-EG"/>
              </w:rPr>
              <w:t>nd</w:t>
            </w:r>
            <w:r w:rsidRPr="001B2C45">
              <w:rPr>
                <w:lang w:bidi="ar-EG"/>
              </w:rPr>
              <w:t xml:space="preserve"> midterm</w:t>
            </w:r>
          </w:p>
        </w:tc>
        <w:tc>
          <w:tcPr>
            <w:tcW w:w="1313"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Default="00CC750E" w:rsidP="00CC750E">
            <w:pPr>
              <w:bidi/>
              <w:jc w:val="right"/>
              <w:rPr>
                <w:lang w:bidi="ar-EG"/>
              </w:rPr>
            </w:pPr>
            <w:r>
              <w:rPr>
                <w:lang w:bidi="ar-EG"/>
              </w:rPr>
              <w:t>Week 12</w:t>
            </w:r>
          </w:p>
        </w:tc>
        <w:tc>
          <w:tcPr>
            <w:tcW w:w="2190" w:type="dxa"/>
            <w:tcBorders>
              <w:top w:val="dashSmallGap" w:sz="4"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Default="00F92CEC" w:rsidP="00CC750E">
            <w:pPr>
              <w:spacing w:line="216" w:lineRule="auto"/>
              <w:rPr>
                <w:lang w:bidi="ar-EG"/>
              </w:rPr>
            </w:pPr>
            <w:r>
              <w:rPr>
                <w:lang w:bidi="ar-EG"/>
              </w:rPr>
              <w:t>15</w:t>
            </w:r>
            <w:r w:rsidR="00CC750E">
              <w:rPr>
                <w:lang w:bidi="ar-EG"/>
              </w:rPr>
              <w:t xml:space="preserve"> </w:t>
            </w:r>
            <w:r w:rsidR="00CC750E" w:rsidRPr="001B2C45">
              <w:rPr>
                <w:lang w:bidi="ar-EG"/>
              </w:rPr>
              <w:t>%</w:t>
            </w:r>
          </w:p>
        </w:tc>
      </w:tr>
      <w:tr w:rsidR="00CC750E" w:rsidRPr="005D2DDD" w:rsidTr="00CC750E">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Pr="009D1E6C" w:rsidRDefault="00F92CEC" w:rsidP="00001466">
            <w:pPr>
              <w:bidi/>
              <w:jc w:val="center"/>
              <w:rPr>
                <w:rFonts w:asciiTheme="majorBidi" w:hAnsiTheme="majorBidi" w:cstheme="majorBidi"/>
                <w:b/>
                <w:bCs/>
                <w:rtl/>
                <w:lang w:bidi="ar-EG"/>
              </w:rPr>
            </w:pPr>
            <w:r>
              <w:rPr>
                <w:rFonts w:asciiTheme="majorBidi" w:hAnsiTheme="majorBidi" w:cstheme="majorBidi"/>
                <w:b/>
                <w:bCs/>
                <w:lang w:bidi="ar-EG"/>
              </w:rPr>
              <w:t>6</w:t>
            </w:r>
          </w:p>
        </w:tc>
        <w:tc>
          <w:tcPr>
            <w:tcW w:w="5412"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sidRPr="001B2C45">
              <w:rPr>
                <w:lang w:bidi="ar-EG"/>
              </w:rPr>
              <w:t>Final</w:t>
            </w:r>
          </w:p>
        </w:tc>
        <w:tc>
          <w:tcPr>
            <w:tcW w:w="1313" w:type="dxa"/>
            <w:tcBorders>
              <w:top w:val="dashSmallGap" w:sz="4" w:space="0" w:color="auto"/>
              <w:left w:val="single" w:sz="8" w:space="0" w:color="auto"/>
              <w:bottom w:val="dashSmallGap" w:sz="4" w:space="0" w:color="auto"/>
              <w:right w:val="single" w:sz="8" w:space="0" w:color="auto"/>
            </w:tcBorders>
            <w:vAlign w:val="center"/>
          </w:tcPr>
          <w:p w:rsidR="00CC750E" w:rsidRPr="001B2C45" w:rsidRDefault="00CC750E" w:rsidP="00CC750E">
            <w:pPr>
              <w:spacing w:line="216" w:lineRule="auto"/>
              <w:jc w:val="right"/>
              <w:rPr>
                <w:lang w:bidi="ar-EG"/>
              </w:rPr>
            </w:pPr>
          </w:p>
          <w:p w:rsidR="00CC750E" w:rsidRPr="005328F5" w:rsidRDefault="00CC750E" w:rsidP="00CC750E">
            <w:pPr>
              <w:bidi/>
              <w:jc w:val="right"/>
              <w:rPr>
                <w:rFonts w:asciiTheme="majorBidi" w:hAnsiTheme="majorBidi" w:cstheme="majorBidi"/>
              </w:rPr>
            </w:pPr>
            <w:r w:rsidRPr="001B2C45">
              <w:rPr>
                <w:lang w:bidi="ar-EG"/>
              </w:rPr>
              <w:t>Week 14</w:t>
            </w:r>
          </w:p>
        </w:tc>
        <w:tc>
          <w:tcPr>
            <w:tcW w:w="2190" w:type="dxa"/>
            <w:tcBorders>
              <w:top w:val="dashSmallGap" w:sz="4" w:space="0" w:color="auto"/>
              <w:left w:val="single" w:sz="8" w:space="0" w:color="auto"/>
              <w:bottom w:val="dashSmallGap" w:sz="4" w:space="0" w:color="auto"/>
            </w:tcBorders>
            <w:vAlign w:val="center"/>
          </w:tcPr>
          <w:p w:rsidR="00CC750E" w:rsidRPr="001B2C45" w:rsidRDefault="00CC750E" w:rsidP="00CC750E">
            <w:pPr>
              <w:spacing w:line="216" w:lineRule="auto"/>
              <w:jc w:val="right"/>
              <w:rPr>
                <w:lang w:bidi="ar-EG"/>
              </w:rPr>
            </w:pPr>
          </w:p>
          <w:p w:rsidR="00CC750E" w:rsidRPr="005328F5" w:rsidRDefault="00F92CEC" w:rsidP="00CC750E">
            <w:pPr>
              <w:bidi/>
              <w:jc w:val="right"/>
              <w:rPr>
                <w:rFonts w:asciiTheme="majorBidi" w:hAnsiTheme="majorBidi" w:cstheme="majorBidi"/>
              </w:rPr>
            </w:pPr>
            <w:r>
              <w:rPr>
                <w:lang w:bidi="ar-EG"/>
              </w:rPr>
              <w:t>50</w:t>
            </w:r>
            <w:r w:rsidR="00CC750E" w:rsidRPr="001B2C45">
              <w:rPr>
                <w:lang w:bidi="ar-EG"/>
              </w:rPr>
              <w:t>%</w:t>
            </w:r>
          </w:p>
        </w:tc>
      </w:tr>
      <w:tr w:rsidR="00CC750E" w:rsidRPr="005D2DDD" w:rsidTr="005328F5">
        <w:trPr>
          <w:trHeight w:val="260"/>
          <w:jc w:val="center"/>
        </w:trPr>
        <w:tc>
          <w:tcPr>
            <w:tcW w:w="410" w:type="dxa"/>
            <w:tcBorders>
              <w:top w:val="dashSmallGap" w:sz="4" w:space="0" w:color="auto"/>
              <w:bottom w:val="dashSmallGap" w:sz="4" w:space="0" w:color="auto"/>
              <w:right w:val="single" w:sz="8" w:space="0" w:color="auto"/>
            </w:tcBorders>
            <w:vAlign w:val="center"/>
          </w:tcPr>
          <w:p w:rsidR="00CC750E" w:rsidRPr="009D1E6C" w:rsidRDefault="00CC750E" w:rsidP="005328F5">
            <w:pPr>
              <w:bidi/>
              <w:rPr>
                <w:rFonts w:asciiTheme="majorBidi" w:hAnsiTheme="majorBidi" w:cstheme="majorBidi"/>
                <w:b/>
                <w:bCs/>
                <w:rtl/>
                <w:lang w:bidi="ar-EG"/>
              </w:rPr>
            </w:pPr>
          </w:p>
        </w:tc>
        <w:tc>
          <w:tcPr>
            <w:tcW w:w="5412" w:type="dxa"/>
            <w:tcBorders>
              <w:top w:val="dashSmallGap" w:sz="4" w:space="0" w:color="auto"/>
              <w:left w:val="single" w:sz="8" w:space="0" w:color="auto"/>
              <w:bottom w:val="dashSmallGap" w:sz="4" w:space="0" w:color="auto"/>
              <w:right w:val="single" w:sz="8" w:space="0" w:color="auto"/>
            </w:tcBorders>
          </w:tcPr>
          <w:p w:rsidR="00CC750E" w:rsidRPr="005328F5" w:rsidRDefault="00CC750E" w:rsidP="005328F5">
            <w:pPr>
              <w:bidi/>
              <w:jc w:val="right"/>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rsidR="00CC750E" w:rsidRPr="005328F5" w:rsidRDefault="00CC750E" w:rsidP="005328F5">
            <w:pPr>
              <w:bidi/>
              <w:jc w:val="right"/>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rsidR="00CC750E" w:rsidRPr="005328F5" w:rsidRDefault="00CC750E" w:rsidP="005328F5">
            <w:pPr>
              <w:bidi/>
              <w:jc w:val="right"/>
              <w:rPr>
                <w:rFonts w:asciiTheme="majorBidi" w:hAnsiTheme="majorBidi" w:cstheme="majorBidi"/>
              </w:rPr>
            </w:pPr>
          </w:p>
        </w:tc>
      </w:tr>
      <w:tr w:rsidR="00CC750E" w:rsidRPr="005D2DDD" w:rsidTr="009B5A83">
        <w:trPr>
          <w:trHeight w:val="260"/>
          <w:jc w:val="center"/>
        </w:trPr>
        <w:tc>
          <w:tcPr>
            <w:tcW w:w="410" w:type="dxa"/>
            <w:tcBorders>
              <w:top w:val="dashSmallGap" w:sz="4" w:space="0" w:color="auto"/>
              <w:bottom w:val="single" w:sz="12" w:space="0" w:color="auto"/>
              <w:right w:val="single" w:sz="8" w:space="0" w:color="auto"/>
            </w:tcBorders>
            <w:vAlign w:val="center"/>
          </w:tcPr>
          <w:p w:rsidR="00CC750E" w:rsidRPr="009D1E6C" w:rsidRDefault="00CC750E" w:rsidP="00001466">
            <w:pPr>
              <w:bidi/>
              <w:jc w:val="center"/>
              <w:rPr>
                <w:rFonts w:asciiTheme="majorBidi" w:hAnsiTheme="majorBidi" w:cstheme="majorBidi"/>
                <w:b/>
                <w:bCs/>
                <w:rtl/>
                <w:lang w:bidi="ar-EG"/>
              </w:rPr>
            </w:pPr>
          </w:p>
        </w:tc>
        <w:tc>
          <w:tcPr>
            <w:tcW w:w="5412" w:type="dxa"/>
            <w:tcBorders>
              <w:top w:val="dashSmallGap" w:sz="4" w:space="0" w:color="auto"/>
              <w:left w:val="single" w:sz="8" w:space="0" w:color="auto"/>
              <w:bottom w:val="single" w:sz="12" w:space="0" w:color="auto"/>
              <w:right w:val="single" w:sz="8" w:space="0" w:color="auto"/>
            </w:tcBorders>
          </w:tcPr>
          <w:p w:rsidR="00CC750E" w:rsidRPr="00DE07AD" w:rsidRDefault="00CC750E"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rsidR="00CC750E" w:rsidRPr="00DE07AD" w:rsidRDefault="00CC750E"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rsidR="00CC750E" w:rsidRPr="00DE07AD" w:rsidRDefault="00CC750E" w:rsidP="00001466">
            <w:pPr>
              <w:bidi/>
              <w:jc w:val="lowKashida"/>
              <w:rPr>
                <w:rFonts w:asciiTheme="majorBidi" w:hAnsiTheme="majorBidi" w:cstheme="majorBidi"/>
              </w:rPr>
            </w:pP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325"/>
      </w:tblGrid>
      <w:tr w:rsidR="008F5880" w:rsidTr="00D74CBE">
        <w:tc>
          <w:tcPr>
            <w:tcW w:w="5000" w:type="pct"/>
            <w:tcBorders>
              <w:top w:val="single" w:sz="12" w:space="0" w:color="auto"/>
              <w:left w:val="single" w:sz="12" w:space="0" w:color="auto"/>
              <w:bottom w:val="nil"/>
              <w:right w:val="single" w:sz="12" w:space="0" w:color="auto"/>
            </w:tcBorders>
          </w:tcPr>
          <w:p w:rsidR="000C45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p w:rsidR="000C4580" w:rsidRDefault="000C4580" w:rsidP="008B5913">
            <w:pPr>
              <w:jc w:val="both"/>
              <w:rPr>
                <w:b/>
                <w:bCs/>
              </w:rPr>
            </w:pPr>
          </w:p>
          <w:p w:rsidR="008F5880" w:rsidRDefault="000C2DC0" w:rsidP="00F92CEC">
            <w:pPr>
              <w:jc w:val="both"/>
            </w:pPr>
            <w:hyperlink r:id="rId11" w:history="1">
              <w:r w:rsidR="00F92CEC" w:rsidRPr="0007340E">
                <w:rPr>
                  <w:rStyle w:val="Hyperlink"/>
                </w:rPr>
                <w:t>m.siddiqui@mu.edu.sa</w:t>
              </w:r>
            </w:hyperlink>
          </w:p>
          <w:p w:rsidR="00F92CEC" w:rsidRDefault="000D07B7" w:rsidP="00F92CEC">
            <w:pPr>
              <w:jc w:val="both"/>
            </w:pPr>
            <w:r>
              <w:t>WhatsApp</w:t>
            </w:r>
            <w:bookmarkStart w:id="12" w:name="_GoBack"/>
            <w:bookmarkEnd w:id="12"/>
            <w:r w:rsidR="00F92CEC">
              <w:t xml:space="preserve"> group created</w:t>
            </w:r>
          </w:p>
          <w:p w:rsidR="00F92CEC" w:rsidRPr="005328F5" w:rsidRDefault="00F92CEC" w:rsidP="00F92CEC">
            <w:pPr>
              <w:jc w:val="both"/>
            </w:pPr>
            <w:r>
              <w:t>office hours: Sunday 8:00 A.M – 10:00 A.M</w:t>
            </w:r>
          </w:p>
        </w:tc>
      </w:tr>
      <w:tr w:rsidR="008F5880" w:rsidTr="00D74CBE">
        <w:tc>
          <w:tcPr>
            <w:tcW w:w="5000" w:type="pct"/>
            <w:tcBorders>
              <w:top w:val="nil"/>
              <w:left w:val="single" w:sz="12" w:space="0" w:color="auto"/>
              <w:bottom w:val="single" w:sz="12" w:space="0" w:color="auto"/>
              <w:right w:val="single" w:sz="12" w:space="0" w:color="auto"/>
            </w:tcBorders>
          </w:tcPr>
          <w:p w:rsidR="005922AF" w:rsidRDefault="005922AF" w:rsidP="008B5913">
            <w:pPr>
              <w:spacing w:line="276" w:lineRule="auto"/>
            </w:pPr>
          </w:p>
        </w:tc>
      </w:tr>
    </w:tbl>
    <w:p w:rsidR="008F5880" w:rsidRDefault="008F5880" w:rsidP="008B5913">
      <w:pPr>
        <w:rPr>
          <w:b/>
          <w:bCs/>
          <w:color w:val="C00000"/>
          <w:sz w:val="32"/>
          <w:szCs w:val="32"/>
        </w:rPr>
      </w:pPr>
    </w:p>
    <w:p w:rsidR="004F498B" w:rsidRPr="00E973FE" w:rsidRDefault="00245E1B" w:rsidP="008B5913">
      <w:pPr>
        <w:pStyle w:val="Heading1"/>
        <w:rPr>
          <w:rFonts w:asciiTheme="majorBidi" w:hAnsiTheme="majorBidi" w:cstheme="majorBidi"/>
          <w:color w:val="C00000"/>
          <w:sz w:val="28"/>
          <w:szCs w:val="20"/>
          <w:lang w:bidi="ar-EG"/>
        </w:rPr>
      </w:pPr>
      <w:bookmarkStart w:id="13"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3"/>
    </w:p>
    <w:p w:rsidR="00B85E99" w:rsidRDefault="00B85E99" w:rsidP="008B5913">
      <w:pPr>
        <w:rPr>
          <w:b/>
          <w:bCs/>
          <w:color w:val="C00000"/>
          <w:sz w:val="32"/>
          <w:szCs w:val="32"/>
        </w:rPr>
      </w:pPr>
    </w:p>
    <w:p w:rsidR="001B5102" w:rsidRDefault="00B85E99" w:rsidP="008B5913">
      <w:pPr>
        <w:pStyle w:val="Heading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w:t>
      </w:r>
      <w:r w:rsidR="00F92CEC">
        <w:rPr>
          <w:rFonts w:asciiTheme="majorBidi" w:hAnsiTheme="majorBidi" w:cstheme="majorBidi"/>
          <w:sz w:val="26"/>
          <w:szCs w:val="26"/>
        </w:rPr>
        <w:t xml:space="preserve"> </w:t>
      </w:r>
      <w:r w:rsidRPr="00C4342E">
        <w:rPr>
          <w:rFonts w:asciiTheme="majorBidi" w:hAnsiTheme="majorBidi" w:cstheme="majorBidi"/>
          <w:sz w:val="26"/>
          <w:szCs w:val="26"/>
        </w:rPr>
        <w:t>Learning Resources</w:t>
      </w:r>
      <w:bookmarkEnd w:id="14"/>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rsidTr="001B5102">
        <w:trPr>
          <w:trHeight w:val="736"/>
        </w:trPr>
        <w:tc>
          <w:tcPr>
            <w:tcW w:w="2603"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rsidR="00CC750E" w:rsidRPr="00C934E9" w:rsidRDefault="00CC750E" w:rsidP="006D1774">
            <w:r>
              <w:t xml:space="preserve">Open Resources for English Language Teaching (ORELT), </w:t>
            </w:r>
            <w:r w:rsidRPr="006D1774">
              <w:rPr>
                <w:i/>
                <w:iCs/>
              </w:rPr>
              <w:t>Communicative Grammar</w:t>
            </w:r>
            <w:r>
              <w:t>, Commonwealth of Learning, 2012.</w:t>
            </w:r>
          </w:p>
          <w:p w:rsidR="00CC750E" w:rsidRDefault="00CC750E" w:rsidP="00CC750E">
            <w:pPr>
              <w:ind w:left="284"/>
              <w:jc w:val="center"/>
            </w:pPr>
          </w:p>
          <w:p w:rsidR="00CC750E" w:rsidRPr="00C934E9" w:rsidRDefault="00CC750E" w:rsidP="006D1774">
            <w:pPr>
              <w:rPr>
                <w:lang w:bidi="ar-EG"/>
              </w:rPr>
            </w:pPr>
            <w:r w:rsidRPr="00C934E9">
              <w:t>Raymond Murphy</w:t>
            </w:r>
            <w:r w:rsidR="006D1774">
              <w:t xml:space="preserve"> (2004). </w:t>
            </w:r>
            <w:r w:rsidRPr="006D1774">
              <w:rPr>
                <w:i/>
                <w:iCs/>
              </w:rPr>
              <w:t>English Grammar in Use</w:t>
            </w:r>
            <w:r>
              <w:t>, Third Edition</w:t>
            </w:r>
            <w:r w:rsidRPr="00C934E9">
              <w:t>, Cambridge University Press</w:t>
            </w:r>
            <w:r w:rsidR="006D1774">
              <w:t>.</w:t>
            </w:r>
          </w:p>
          <w:p w:rsidR="006D1774" w:rsidRDefault="006D1774" w:rsidP="006D1774">
            <w:pPr>
              <w:rPr>
                <w:color w:val="76923C"/>
              </w:rPr>
            </w:pPr>
          </w:p>
          <w:p w:rsidR="006D1774" w:rsidRDefault="00F92CEC" w:rsidP="006D1774">
            <w:pPr>
              <w:rPr>
                <w:color w:val="76923C"/>
              </w:rPr>
            </w:pPr>
            <w:r>
              <w:rPr>
                <w:color w:val="76923C"/>
              </w:rPr>
              <w:t xml:space="preserve">Leech, G. and </w:t>
            </w:r>
            <w:proofErr w:type="spellStart"/>
            <w:r>
              <w:rPr>
                <w:color w:val="76923C"/>
              </w:rPr>
              <w:t>Svartvick</w:t>
            </w:r>
            <w:proofErr w:type="spellEnd"/>
            <w:r>
              <w:rPr>
                <w:color w:val="76923C"/>
              </w:rPr>
              <w:t>, Jan. (2013</w:t>
            </w:r>
            <w:r w:rsidR="006D1774">
              <w:rPr>
                <w:color w:val="76923C"/>
              </w:rPr>
              <w:t xml:space="preserve">). A </w:t>
            </w:r>
            <w:r w:rsidR="006D1774" w:rsidRPr="00AD7C67">
              <w:rPr>
                <w:b/>
                <w:bCs/>
                <w:color w:val="76923C"/>
              </w:rPr>
              <w:t>Communicative Grammar of English</w:t>
            </w:r>
            <w:r w:rsidR="006D1774">
              <w:rPr>
                <w:color w:val="76923C"/>
              </w:rPr>
              <w:t>. London: Routledge.</w:t>
            </w:r>
          </w:p>
          <w:p w:rsidR="006D1774" w:rsidRDefault="006D1774" w:rsidP="006D1774">
            <w:pPr>
              <w:rPr>
                <w:color w:val="76923C"/>
              </w:rPr>
            </w:pPr>
            <w:r>
              <w:rPr>
                <w:color w:val="76923C"/>
              </w:rPr>
              <w:t xml:space="preserve"> Accompanied by:</w:t>
            </w:r>
          </w:p>
          <w:p w:rsidR="006D1774" w:rsidRDefault="006D1774" w:rsidP="006D1774">
            <w:pPr>
              <w:rPr>
                <w:color w:val="76923C"/>
              </w:rPr>
            </w:pPr>
            <w:r>
              <w:rPr>
                <w:color w:val="76923C"/>
              </w:rPr>
              <w:t xml:space="preserve">(Woods, Edward and </w:t>
            </w:r>
            <w:proofErr w:type="spellStart"/>
            <w:r>
              <w:rPr>
                <w:color w:val="76923C"/>
              </w:rPr>
              <w:t>Copieters</w:t>
            </w:r>
            <w:proofErr w:type="spellEnd"/>
            <w:r>
              <w:rPr>
                <w:color w:val="76923C"/>
              </w:rPr>
              <w:t xml:space="preserve">, R. The </w:t>
            </w:r>
            <w:r w:rsidRPr="00AD7C67">
              <w:rPr>
                <w:b/>
                <w:bCs/>
                <w:color w:val="76923C"/>
              </w:rPr>
              <w:t>Communicative Grammar of English Workbook</w:t>
            </w:r>
            <w:r>
              <w:rPr>
                <w:color w:val="76923C"/>
              </w:rPr>
              <w:t>).</w:t>
            </w:r>
          </w:p>
          <w:p w:rsidR="006D1774" w:rsidRDefault="006D1774" w:rsidP="006D1774">
            <w:pPr>
              <w:rPr>
                <w:color w:val="76923C"/>
              </w:rPr>
            </w:pPr>
          </w:p>
          <w:p w:rsidR="006D1774" w:rsidRPr="006D1774" w:rsidRDefault="000C2DC0" w:rsidP="006D1774">
            <w:pPr>
              <w:shd w:val="clear" w:color="auto" w:fill="FFFFFF"/>
              <w:spacing w:line="360" w:lineRule="atLeast"/>
              <w:textAlignment w:val="baseline"/>
              <w:outlineLvl w:val="2"/>
              <w:rPr>
                <w:rFonts w:asciiTheme="majorBidi" w:hAnsiTheme="majorBidi" w:cstheme="majorBidi"/>
                <w:b/>
                <w:bCs/>
              </w:rPr>
            </w:pPr>
            <w:hyperlink r:id="rId12" w:tgtFrame="_blank" w:history="1">
              <w:r w:rsidR="006D1774" w:rsidRPr="006D1774">
                <w:rPr>
                  <w:rFonts w:asciiTheme="majorBidi" w:hAnsiTheme="majorBidi" w:cstheme="majorBidi"/>
                  <w:b/>
                  <w:bCs/>
                  <w:u w:val="single"/>
                </w:rPr>
                <w:t>The Best Grammar Workbook Ever!”</w:t>
              </w:r>
            </w:hyperlink>
            <w:r w:rsidR="006D1774" w:rsidRPr="006D1774">
              <w:rPr>
                <w:rFonts w:asciiTheme="majorBidi" w:hAnsiTheme="majorBidi" w:cstheme="majorBidi"/>
                <w:b/>
                <w:bCs/>
              </w:rPr>
              <w:t> by Arlene Miller</w:t>
            </w:r>
          </w:p>
          <w:p w:rsidR="006D1774" w:rsidRPr="006D1774" w:rsidRDefault="006D1774" w:rsidP="006D1774">
            <w:pPr>
              <w:rPr>
                <w:rFonts w:asciiTheme="majorBidi" w:hAnsiTheme="majorBidi" w:cstheme="majorBidi"/>
              </w:rPr>
            </w:pPr>
          </w:p>
          <w:p w:rsidR="006D1774" w:rsidRPr="006D1774" w:rsidRDefault="006D1774" w:rsidP="006D1774">
            <w:pPr>
              <w:ind w:left="2475"/>
              <w:rPr>
                <w:rFonts w:asciiTheme="majorBidi" w:hAnsiTheme="majorBidi" w:cstheme="majorBidi"/>
              </w:rPr>
            </w:pPr>
          </w:p>
          <w:p w:rsidR="00DE48D3" w:rsidRPr="005D2DDD" w:rsidRDefault="00DE48D3" w:rsidP="006D1774">
            <w:pPr>
              <w:ind w:right="43"/>
              <w:jc w:val="right"/>
              <w:rPr>
                <w:rFonts w:asciiTheme="majorBidi" w:hAnsiTheme="majorBidi" w:cstheme="majorBidi"/>
              </w:rPr>
            </w:pPr>
          </w:p>
        </w:tc>
      </w:tr>
      <w:tr w:rsidR="001B5102" w:rsidRPr="005D2DDD" w:rsidTr="001B5102">
        <w:trPr>
          <w:trHeight w:val="736"/>
        </w:trPr>
        <w:tc>
          <w:tcPr>
            <w:tcW w:w="2603" w:type="dxa"/>
            <w:shd w:val="clear" w:color="auto" w:fill="EAF1DD" w:themeFill="accent3" w:themeFillTint="33"/>
            <w:vAlign w:val="center"/>
          </w:tcPr>
          <w:p w:rsidR="001B5102" w:rsidRPr="005D2DDD" w:rsidRDefault="001B5102" w:rsidP="001B5102">
            <w:pPr>
              <w:jc w:val="center"/>
              <w:rPr>
                <w:rFonts w:asciiTheme="majorBidi" w:hAnsiTheme="majorBidi" w:cstheme="majorBidi"/>
                <w:b/>
                <w:bCs/>
                <w:sz w:val="26"/>
                <w:szCs w:val="26"/>
                <w:rtl/>
                <w:lang w:bidi="ar-EG"/>
              </w:rPr>
            </w:pPr>
            <w:r w:rsidRPr="00AA6028">
              <w:rPr>
                <w:b/>
                <w:bCs/>
              </w:rPr>
              <w:lastRenderedPageBreak/>
              <w:t>Essential References Materials</w:t>
            </w:r>
          </w:p>
        </w:tc>
        <w:tc>
          <w:tcPr>
            <w:tcW w:w="6968" w:type="dxa"/>
            <w:shd w:val="clear" w:color="auto" w:fill="EAF1DD" w:themeFill="accent3" w:themeFillTint="33"/>
            <w:vAlign w:val="center"/>
          </w:tcPr>
          <w:p w:rsidR="001B5102" w:rsidRPr="00E115D6" w:rsidRDefault="005328F5" w:rsidP="001B5102">
            <w:pPr>
              <w:jc w:val="lowKashida"/>
              <w:rPr>
                <w:rFonts w:asciiTheme="majorBidi" w:hAnsiTheme="majorBidi" w:cstheme="majorBidi"/>
              </w:rPr>
            </w:pPr>
            <w:r>
              <w:rPr>
                <w:rFonts w:asciiTheme="majorBidi" w:hAnsiTheme="majorBidi" w:cstheme="majorBidi"/>
              </w:rPr>
              <w:t>None</w:t>
            </w:r>
          </w:p>
        </w:tc>
      </w:tr>
      <w:tr w:rsidR="001B5102" w:rsidRPr="005D2DDD" w:rsidTr="001B5102">
        <w:trPr>
          <w:trHeight w:val="736"/>
        </w:trPr>
        <w:tc>
          <w:tcPr>
            <w:tcW w:w="2603" w:type="dxa"/>
            <w:vAlign w:val="center"/>
          </w:tcPr>
          <w:p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rsidR="006D1774" w:rsidRDefault="006D1774" w:rsidP="006D1774">
            <w:pPr>
              <w:pStyle w:val="ListBullet"/>
              <w:numPr>
                <w:ilvl w:val="0"/>
                <w:numId w:val="0"/>
              </w:numPr>
              <w:ind w:left="284" w:hanging="284"/>
            </w:pPr>
          </w:p>
          <w:p w:rsidR="006D1774" w:rsidRPr="006D1774" w:rsidRDefault="000C2DC0" w:rsidP="006D1774">
            <w:pPr>
              <w:pStyle w:val="Heading3"/>
              <w:shd w:val="clear" w:color="auto" w:fill="FFFFFF"/>
              <w:spacing w:line="360" w:lineRule="atLeast"/>
              <w:jc w:val="left"/>
              <w:textAlignment w:val="baseline"/>
              <w:rPr>
                <w:rFonts w:asciiTheme="majorBidi" w:hAnsiTheme="majorBidi" w:cstheme="majorBidi"/>
                <w:sz w:val="24"/>
              </w:rPr>
            </w:pPr>
            <w:hyperlink r:id="rId13" w:tgtFrame="_blank" w:history="1">
              <w:r w:rsidR="006D1774" w:rsidRPr="006D1774">
                <w:rPr>
                  <w:rStyle w:val="Hyperlink"/>
                  <w:rFonts w:asciiTheme="majorBidi" w:hAnsiTheme="majorBidi" w:cstheme="majorBidi"/>
                  <w:color w:val="auto"/>
                  <w:sz w:val="24"/>
                  <w:bdr w:val="none" w:sz="0" w:space="0" w:color="auto" w:frame="1"/>
                </w:rPr>
                <w:t>ESL Intermediate/Advanced Grammar</w:t>
              </w:r>
            </w:hyperlink>
            <w:r w:rsidR="006D1774" w:rsidRPr="006D1774">
              <w:rPr>
                <w:rFonts w:asciiTheme="majorBidi" w:hAnsiTheme="majorBidi" w:cstheme="majorBidi"/>
                <w:sz w:val="24"/>
              </w:rPr>
              <w:t> by Mary Ellen Muñoz Page</w:t>
            </w:r>
          </w:p>
          <w:p w:rsidR="006D1774" w:rsidRPr="006D1774" w:rsidRDefault="006D1774" w:rsidP="006D1774">
            <w:pPr>
              <w:pStyle w:val="Heading3"/>
              <w:shd w:val="clear" w:color="auto" w:fill="FFFFFF"/>
              <w:spacing w:line="360" w:lineRule="atLeast"/>
              <w:jc w:val="left"/>
              <w:textAlignment w:val="baseline"/>
              <w:rPr>
                <w:rFonts w:asciiTheme="majorBidi" w:hAnsiTheme="majorBidi" w:cstheme="majorBidi"/>
                <w:sz w:val="24"/>
              </w:rPr>
            </w:pPr>
            <w:r w:rsidRPr="006D1774">
              <w:rPr>
                <w:rFonts w:asciiTheme="majorBidi" w:hAnsiTheme="majorBidi" w:cstheme="majorBidi"/>
                <w:b w:val="0"/>
                <w:bCs w:val="0"/>
                <w:sz w:val="24"/>
                <w:shd w:val="clear" w:color="auto" w:fill="FFFFFF"/>
              </w:rPr>
              <w:t>ESL (English as a Second Language) Grammar Intermediate &amp; Advanced by</w:t>
            </w:r>
            <w:r w:rsidRPr="006D1774">
              <w:rPr>
                <w:rFonts w:asciiTheme="majorBidi" w:hAnsiTheme="majorBidi" w:cstheme="majorBidi"/>
                <w:sz w:val="24"/>
              </w:rPr>
              <w:t xml:space="preserve"> </w:t>
            </w:r>
            <w:r w:rsidRPr="006D1774">
              <w:rPr>
                <w:rFonts w:asciiTheme="majorBidi" w:hAnsiTheme="majorBidi" w:cstheme="majorBidi"/>
                <w:sz w:val="24"/>
                <w:shd w:val="clear" w:color="auto" w:fill="FFFFFF"/>
              </w:rPr>
              <w:t>Mary Ellen Munoz</w:t>
            </w:r>
          </w:p>
          <w:p w:rsidR="006D1774" w:rsidRDefault="006D1774" w:rsidP="006D1774">
            <w:pPr>
              <w:ind w:right="43"/>
              <w:jc w:val="right"/>
            </w:pPr>
            <w:r>
              <w:rPr>
                <w:bCs/>
              </w:rPr>
              <w:t>-</w:t>
            </w:r>
          </w:p>
          <w:p w:rsidR="006D1774" w:rsidRDefault="006D1774" w:rsidP="006D1774">
            <w:pPr>
              <w:pStyle w:val="ListBullet"/>
              <w:numPr>
                <w:ilvl w:val="0"/>
                <w:numId w:val="0"/>
              </w:numPr>
            </w:pPr>
          </w:p>
          <w:p w:rsidR="008B6805" w:rsidRPr="00374582" w:rsidRDefault="000C2DC0" w:rsidP="007B784E">
            <w:pPr>
              <w:pStyle w:val="ListBullet"/>
              <w:numPr>
                <w:ilvl w:val="0"/>
                <w:numId w:val="4"/>
              </w:numPr>
            </w:pPr>
            <w:hyperlink r:id="rId14" w:history="1">
              <w:r w:rsidR="008B6805" w:rsidRPr="00374582">
                <w:rPr>
                  <w:rStyle w:val="Hyperlink"/>
                  <w:color w:val="auto"/>
                  <w:u w:val="none"/>
                </w:rPr>
                <w:t>http://www.how-to-study.com/</w:t>
              </w:r>
            </w:hyperlink>
            <w:r w:rsidR="008B6805" w:rsidRPr="00374582">
              <w:rPr>
                <w:lang w:bidi="ar-EG"/>
              </w:rPr>
              <w:t>(Good)</w:t>
            </w:r>
          </w:p>
          <w:p w:rsidR="008B6805" w:rsidRDefault="000C2DC0" w:rsidP="007B784E">
            <w:pPr>
              <w:pStyle w:val="ListBullet"/>
              <w:numPr>
                <w:ilvl w:val="0"/>
                <w:numId w:val="4"/>
              </w:numPr>
            </w:pPr>
            <w:hyperlink r:id="rId15" w:history="1">
              <w:r w:rsidR="008B6805" w:rsidRPr="00374582">
                <w:rPr>
                  <w:rStyle w:val="Hyperlink"/>
                  <w:color w:val="auto"/>
                  <w:u w:val="none"/>
                </w:rPr>
                <w:t>http://www.ucc.vt.edu/stdysk/stdyhlp.html</w:t>
              </w:r>
            </w:hyperlink>
            <w:r w:rsidR="008B6805" w:rsidRPr="00C934E9">
              <w:rPr>
                <w:lang w:bidi="ar-EG"/>
              </w:rPr>
              <w:t>(Good)</w:t>
            </w:r>
          </w:p>
          <w:p w:rsidR="008B6805" w:rsidRPr="00C934E9" w:rsidRDefault="008B6805" w:rsidP="007B784E">
            <w:pPr>
              <w:pStyle w:val="ListParagraph"/>
              <w:numPr>
                <w:ilvl w:val="0"/>
                <w:numId w:val="4"/>
              </w:numPr>
              <w:ind w:right="43"/>
            </w:pPr>
            <w:r w:rsidRPr="005345DC">
              <w:t>http://www.howtostudy.org/resources.php</w:t>
            </w:r>
            <w:r w:rsidRPr="00C934E9">
              <w:rPr>
                <w:lang w:bidi="ar-EG"/>
              </w:rPr>
              <w:t>(Good)</w:t>
            </w:r>
          </w:p>
          <w:p w:rsidR="008B6805" w:rsidRPr="00C934E9" w:rsidRDefault="008B6805" w:rsidP="007B784E">
            <w:pPr>
              <w:numPr>
                <w:ilvl w:val="0"/>
                <w:numId w:val="4"/>
              </w:numPr>
              <w:spacing w:line="360" w:lineRule="auto"/>
              <w:jc w:val="both"/>
              <w:rPr>
                <w:lang w:bidi="ar-EG"/>
              </w:rPr>
            </w:pPr>
            <w:r w:rsidRPr="00C934E9">
              <w:rPr>
                <w:lang w:bidi="ar-EG"/>
              </w:rPr>
              <w:t>http://www.edufind.com/english/grammar/ (Good)</w:t>
            </w:r>
          </w:p>
          <w:p w:rsidR="008B6805" w:rsidRPr="00C934E9" w:rsidRDefault="008B6805" w:rsidP="007B784E">
            <w:pPr>
              <w:numPr>
                <w:ilvl w:val="0"/>
                <w:numId w:val="4"/>
              </w:numPr>
              <w:spacing w:line="360" w:lineRule="auto"/>
              <w:jc w:val="both"/>
              <w:rPr>
                <w:lang w:bidi="ar-EG"/>
              </w:rPr>
            </w:pPr>
            <w:r w:rsidRPr="00C934E9">
              <w:rPr>
                <w:lang w:bidi="ar-EG"/>
              </w:rPr>
              <w:sym w:font="Arial" w:char="F0B7"/>
            </w:r>
            <w:r w:rsidRPr="00C934E9">
              <w:rPr>
                <w:lang w:bidi="ar-EG"/>
              </w:rPr>
              <w:t xml:space="preserve"> http://www.englishclub.com/grammar (Good)</w:t>
            </w:r>
          </w:p>
          <w:p w:rsidR="008B6805" w:rsidRPr="00C934E9" w:rsidRDefault="008B6805" w:rsidP="007B784E">
            <w:pPr>
              <w:numPr>
                <w:ilvl w:val="0"/>
                <w:numId w:val="4"/>
              </w:numPr>
              <w:spacing w:line="360" w:lineRule="auto"/>
              <w:jc w:val="both"/>
              <w:rPr>
                <w:lang w:bidi="ar-EG"/>
              </w:rPr>
            </w:pPr>
            <w:r w:rsidRPr="00C934E9">
              <w:rPr>
                <w:lang w:bidi="ar-EG"/>
              </w:rPr>
              <w:sym w:font="Arial" w:char="F0B7"/>
            </w:r>
            <w:r w:rsidRPr="00C934E9">
              <w:rPr>
                <w:lang w:bidi="ar-EG"/>
              </w:rPr>
              <w:t xml:space="preserve"> http://grammar.ccc.comment.edu/grammar/ (V. good)</w:t>
            </w:r>
          </w:p>
          <w:p w:rsidR="008B6805" w:rsidRPr="00C934E9" w:rsidRDefault="008B6805" w:rsidP="007B784E">
            <w:pPr>
              <w:numPr>
                <w:ilvl w:val="0"/>
                <w:numId w:val="4"/>
              </w:numPr>
              <w:spacing w:line="360" w:lineRule="auto"/>
              <w:jc w:val="both"/>
              <w:rPr>
                <w:lang w:bidi="ar-EG"/>
              </w:rPr>
            </w:pPr>
            <w:r w:rsidRPr="00C934E9">
              <w:rPr>
                <w:lang w:bidi="ar-EG"/>
              </w:rPr>
              <w:sym w:font="Arial" w:char="F0B7"/>
            </w:r>
            <w:r w:rsidRPr="00C934E9">
              <w:rPr>
                <w:lang w:bidi="ar-EG"/>
              </w:rPr>
              <w:t xml:space="preserve"> http://en.wikipedia.org/wiki/English_grammar (V. good)</w:t>
            </w:r>
          </w:p>
          <w:p w:rsidR="008B6805" w:rsidRPr="00C934E9" w:rsidRDefault="008B6805" w:rsidP="007B784E">
            <w:pPr>
              <w:numPr>
                <w:ilvl w:val="0"/>
                <w:numId w:val="4"/>
              </w:numPr>
              <w:spacing w:line="360" w:lineRule="auto"/>
              <w:jc w:val="both"/>
              <w:rPr>
                <w:lang w:bidi="ar-EG"/>
              </w:rPr>
            </w:pPr>
            <w:r w:rsidRPr="00C934E9">
              <w:rPr>
                <w:lang w:bidi="ar-EG"/>
              </w:rPr>
              <w:sym w:font="Arial" w:char="F0B7"/>
            </w:r>
            <w:r w:rsidRPr="00C934E9">
              <w:rPr>
                <w:lang w:bidi="ar-EG"/>
              </w:rPr>
              <w:t xml:space="preserve"> http://englishplus.com/grammar/ (Good)</w:t>
            </w:r>
          </w:p>
          <w:p w:rsidR="005328F5" w:rsidRDefault="005328F5" w:rsidP="005328F5">
            <w:pPr>
              <w:ind w:right="43"/>
            </w:pPr>
          </w:p>
          <w:p w:rsidR="001B5102" w:rsidRPr="00E115D6" w:rsidRDefault="001B5102" w:rsidP="001B5102">
            <w:pPr>
              <w:jc w:val="lowKashida"/>
              <w:rPr>
                <w:rFonts w:asciiTheme="majorBidi" w:hAnsiTheme="majorBidi" w:cstheme="majorBidi"/>
              </w:rPr>
            </w:pPr>
          </w:p>
        </w:tc>
      </w:tr>
      <w:tr w:rsidR="001B5102" w:rsidRPr="005D2DDD" w:rsidTr="001B5102">
        <w:trPr>
          <w:trHeight w:val="736"/>
        </w:trPr>
        <w:tc>
          <w:tcPr>
            <w:tcW w:w="2603" w:type="dxa"/>
            <w:shd w:val="clear" w:color="auto" w:fill="EAF1DD" w:themeFill="accent3" w:themeFillTint="33"/>
            <w:vAlign w:val="center"/>
          </w:tcPr>
          <w:p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rsidR="008B6805" w:rsidRDefault="000C2DC0" w:rsidP="008B6805">
            <w:pPr>
              <w:ind w:right="43"/>
              <w:rPr>
                <w:rFonts w:ascii="Arial Narrow" w:hAnsi="Arial Narrow"/>
              </w:rPr>
            </w:pPr>
            <w:hyperlink r:id="rId16" w:history="1">
              <w:r w:rsidR="008B6805" w:rsidRPr="003A76C5">
                <w:rPr>
                  <w:rStyle w:val="Hyperlink"/>
                  <w:rFonts w:ascii="Arial Narrow" w:hAnsi="Arial Narrow"/>
                </w:rPr>
                <w:t>http://orelt.col.org/module/unit/2-grammar-social-skills</w:t>
              </w:r>
            </w:hyperlink>
          </w:p>
          <w:p w:rsidR="008B6805" w:rsidRPr="00470372" w:rsidRDefault="008B6805" w:rsidP="008B6805">
            <w:pPr>
              <w:ind w:right="43"/>
              <w:jc w:val="both"/>
            </w:pPr>
            <w:r>
              <w:t>This course book is supported by CDs covering all the lessons of this course.</w:t>
            </w:r>
          </w:p>
          <w:p w:rsidR="008B6805" w:rsidRPr="00782F42" w:rsidRDefault="008B6805" w:rsidP="008B6805">
            <w:pPr>
              <w:ind w:right="43"/>
            </w:pPr>
          </w:p>
          <w:p w:rsidR="008B6805" w:rsidRDefault="008B6805" w:rsidP="008B6805">
            <w:pPr>
              <w:ind w:right="43"/>
            </w:pPr>
          </w:p>
          <w:p w:rsidR="001B5102" w:rsidRPr="005328F5" w:rsidRDefault="001B5102" w:rsidP="001B5102">
            <w:pPr>
              <w:jc w:val="lowKashida"/>
              <w:rPr>
                <w:rFonts w:asciiTheme="majorBidi" w:hAnsiTheme="majorBidi" w:cstheme="majorBidi"/>
              </w:rPr>
            </w:pPr>
          </w:p>
        </w:tc>
      </w:tr>
    </w:tbl>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rsidTr="00F24884">
        <w:trPr>
          <w:trHeight w:val="439"/>
          <w:tblHeader/>
        </w:trPr>
        <w:tc>
          <w:tcPr>
            <w:tcW w:w="3840"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rsidTr="00F24884">
        <w:trPr>
          <w:trHeight w:val="506"/>
        </w:trPr>
        <w:tc>
          <w:tcPr>
            <w:tcW w:w="3840" w:type="dxa"/>
            <w:tcBorders>
              <w:top w:val="single" w:sz="8" w:space="0" w:color="auto"/>
              <w:bottom w:val="dashSmallGap" w:sz="4" w:space="0" w:color="auto"/>
            </w:tcBorders>
            <w:vAlign w:val="center"/>
          </w:tcPr>
          <w:p w:rsidR="00F24884" w:rsidRDefault="00F24884" w:rsidP="00F24884">
            <w:pPr>
              <w:jc w:val="center"/>
              <w:rPr>
                <w:b/>
                <w:bCs/>
              </w:rPr>
            </w:pPr>
            <w:r w:rsidRPr="000F1A12">
              <w:rPr>
                <w:b/>
                <w:bCs/>
              </w:rPr>
              <w:t>Accommodation</w:t>
            </w:r>
          </w:p>
          <w:p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rsidR="005328F5" w:rsidRPr="00076786" w:rsidRDefault="005328F5" w:rsidP="00076786">
            <w:pPr>
              <w:ind w:left="720"/>
            </w:pPr>
            <w:r w:rsidRPr="00076786">
              <w:t>Lecture rooms well equipped with teaching aids</w:t>
            </w:r>
          </w:p>
          <w:p w:rsidR="005328F5" w:rsidRPr="00076786" w:rsidRDefault="005328F5" w:rsidP="00076786">
            <w:pPr>
              <w:ind w:left="720"/>
            </w:pPr>
            <w:r w:rsidRPr="00076786">
              <w:t>Language labs</w:t>
            </w:r>
          </w:p>
          <w:p w:rsidR="00F24884" w:rsidRPr="00076786" w:rsidRDefault="00F24884" w:rsidP="00076786">
            <w:pPr>
              <w:bidi/>
              <w:jc w:val="right"/>
              <w:rPr>
                <w:rFonts w:asciiTheme="majorBidi" w:hAnsiTheme="majorBidi" w:cstheme="majorBidi"/>
              </w:rPr>
            </w:pPr>
          </w:p>
        </w:tc>
      </w:tr>
      <w:tr w:rsidR="00F24884" w:rsidRPr="005D2DDD" w:rsidTr="00F24884">
        <w:trPr>
          <w:trHeight w:val="506"/>
        </w:trPr>
        <w:tc>
          <w:tcPr>
            <w:tcW w:w="3840" w:type="dxa"/>
            <w:tcBorders>
              <w:top w:val="dashSmallGap" w:sz="4" w:space="0" w:color="auto"/>
              <w:bottom w:val="dashSmallGap" w:sz="4" w:space="0" w:color="auto"/>
            </w:tcBorders>
            <w:vAlign w:val="center"/>
          </w:tcPr>
          <w:p w:rsidR="00F24884" w:rsidRPr="002E3EE3" w:rsidRDefault="00F24884" w:rsidP="00F24884">
            <w:pPr>
              <w:jc w:val="center"/>
              <w:rPr>
                <w:b/>
                <w:bCs/>
              </w:rPr>
            </w:pPr>
            <w:r w:rsidRPr="002E3EE3">
              <w:rPr>
                <w:b/>
                <w:bCs/>
              </w:rPr>
              <w:t xml:space="preserve">Technology </w:t>
            </w:r>
            <w:r>
              <w:rPr>
                <w:b/>
                <w:bCs/>
              </w:rPr>
              <w:t>R</w:t>
            </w:r>
            <w:r w:rsidRPr="002E3EE3">
              <w:rPr>
                <w:b/>
                <w:bCs/>
              </w:rPr>
              <w:t>esources</w:t>
            </w:r>
          </w:p>
          <w:p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rsidR="00076786" w:rsidRPr="00076786" w:rsidRDefault="00076786" w:rsidP="00076786">
            <w:pPr>
              <w:ind w:left="720"/>
            </w:pPr>
            <w:r w:rsidRPr="00076786">
              <w:t>Laptop computer</w:t>
            </w:r>
          </w:p>
          <w:p w:rsidR="00076786" w:rsidRPr="00076786" w:rsidRDefault="00076786" w:rsidP="00076786">
            <w:pPr>
              <w:ind w:left="720"/>
            </w:pPr>
            <w:r w:rsidRPr="00076786">
              <w:t>Multimedia projector system</w:t>
            </w:r>
          </w:p>
          <w:p w:rsidR="00F24884" w:rsidRPr="00076786" w:rsidRDefault="00F24884" w:rsidP="00F24884">
            <w:pPr>
              <w:bidi/>
              <w:jc w:val="lowKashida"/>
              <w:rPr>
                <w:rFonts w:asciiTheme="majorBidi" w:hAnsiTheme="majorBidi" w:cstheme="majorBidi"/>
              </w:rPr>
            </w:pPr>
          </w:p>
        </w:tc>
      </w:tr>
      <w:tr w:rsidR="00F24884" w:rsidRPr="005D2DDD" w:rsidTr="00F24884">
        <w:trPr>
          <w:trHeight w:val="506"/>
        </w:trPr>
        <w:tc>
          <w:tcPr>
            <w:tcW w:w="3840" w:type="dxa"/>
            <w:tcBorders>
              <w:top w:val="dashSmallGap" w:sz="4" w:space="0" w:color="auto"/>
              <w:bottom w:val="single" w:sz="12" w:space="0" w:color="auto"/>
            </w:tcBorders>
            <w:vAlign w:val="center"/>
          </w:tcPr>
          <w:p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rsidR="00076786" w:rsidRPr="00076786" w:rsidRDefault="00076786" w:rsidP="00076786">
            <w:pPr>
              <w:ind w:right="43"/>
            </w:pPr>
            <w:r w:rsidRPr="00076786">
              <w:rPr>
                <w:color w:val="000000" w:themeColor="text1"/>
              </w:rPr>
              <w:t>Library should have English Newspapers , and some general books in English to develop reading and writing habit</w:t>
            </w:r>
          </w:p>
          <w:p w:rsidR="00F24884" w:rsidRPr="00076786" w:rsidRDefault="00F24884" w:rsidP="00F24884">
            <w:pPr>
              <w:bidi/>
              <w:jc w:val="lowKashida"/>
              <w:rPr>
                <w:rFonts w:asciiTheme="majorBidi" w:hAnsiTheme="majorBidi" w:cstheme="majorBidi"/>
              </w:rPr>
            </w:pP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lastRenderedPageBreak/>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 xml:space="preserve">Evaluators </w:t>
            </w:r>
            <w:bookmarkEnd w:id="19"/>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rsidR="00F24884" w:rsidRPr="00BC6833" w:rsidRDefault="00483D01" w:rsidP="00F24884">
            <w:pPr>
              <w:jc w:val="lowKashida"/>
              <w:rPr>
                <w:rFonts w:asciiTheme="majorBidi" w:hAnsiTheme="majorBidi" w:cstheme="majorBidi"/>
              </w:rPr>
            </w:pPr>
            <w:r>
              <w:rPr>
                <w:rFonts w:asciiTheme="majorBidi" w:hAnsiTheme="majorBidi" w:cstheme="majorBidi"/>
              </w:rPr>
              <w:t>Student’s feedback</w:t>
            </w:r>
          </w:p>
        </w:tc>
        <w:tc>
          <w:tcPr>
            <w:tcW w:w="1707" w:type="pct"/>
            <w:tcBorders>
              <w:top w:val="single" w:sz="8" w:space="0" w:color="auto"/>
              <w:left w:val="single" w:sz="8" w:space="0" w:color="auto"/>
              <w:bottom w:val="dashSmallGap" w:sz="4" w:space="0" w:color="auto"/>
              <w:right w:val="single" w:sz="8" w:space="0" w:color="auto"/>
            </w:tcBorders>
            <w:vAlign w:val="center"/>
          </w:tcPr>
          <w:p w:rsidR="00F24884" w:rsidRPr="00BC6833" w:rsidRDefault="00483D01" w:rsidP="00F24884">
            <w:pPr>
              <w:jc w:val="lowKashida"/>
              <w:rPr>
                <w:rFonts w:asciiTheme="majorBidi" w:hAnsiTheme="majorBidi" w:cstheme="majorBidi"/>
                <w:rtl/>
              </w:rPr>
            </w:pPr>
            <w:r>
              <w:rPr>
                <w:rFonts w:asciiTheme="majorBidi" w:hAnsiTheme="majorBidi" w:cstheme="majorBidi"/>
              </w:rPr>
              <w:t>Students</w:t>
            </w:r>
          </w:p>
        </w:tc>
        <w:tc>
          <w:tcPr>
            <w:tcW w:w="1644"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483D01" w:rsidP="00F24884">
            <w:pPr>
              <w:jc w:val="lowKashida"/>
              <w:rPr>
                <w:rFonts w:asciiTheme="majorBidi" w:hAnsiTheme="majorBidi" w:cstheme="majorBidi"/>
                <w:rtl/>
              </w:rPr>
            </w:pPr>
            <w:r>
              <w:rPr>
                <w:rFonts w:asciiTheme="majorBidi" w:hAnsiTheme="majorBidi" w:cstheme="majorBidi"/>
              </w:rPr>
              <w:t>Indirect</w:t>
            </w:r>
          </w:p>
        </w:tc>
      </w:tr>
      <w:tr w:rsidR="00F24884"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tl/>
              </w:rPr>
            </w:pPr>
          </w:p>
        </w:tc>
        <w:tc>
          <w:tcPr>
            <w:tcW w:w="1644" w:type="pct"/>
            <w:tcBorders>
              <w:top w:val="dashSmallGap" w:sz="4" w:space="0" w:color="auto"/>
              <w:left w:val="single" w:sz="8" w:space="0" w:color="auto"/>
              <w:bottom w:val="dashSmallGap" w:sz="4" w:space="0" w:color="auto"/>
              <w:right w:val="single" w:sz="12" w:space="0" w:color="auto"/>
            </w:tcBorders>
            <w:vAlign w:val="center"/>
          </w:tcPr>
          <w:p w:rsidR="00F24884" w:rsidRPr="00BC6833" w:rsidRDefault="00F24884" w:rsidP="00F24884">
            <w:pPr>
              <w:jc w:val="lowKashida"/>
              <w:rPr>
                <w:rFonts w:asciiTheme="majorBidi" w:hAnsiTheme="majorBidi" w:cstheme="majorBidi"/>
                <w:rtl/>
              </w:rPr>
            </w:pPr>
          </w:p>
        </w:tc>
      </w:tr>
      <w:tr w:rsidR="00F24884"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F24884" w:rsidRPr="00BC6833" w:rsidRDefault="00483D01" w:rsidP="00F24884">
            <w:pPr>
              <w:jc w:val="lowKashida"/>
              <w:rPr>
                <w:rFonts w:asciiTheme="majorBidi" w:hAnsiTheme="majorBidi" w:cstheme="majorBidi"/>
              </w:rPr>
            </w:pPr>
            <w:r>
              <w:rPr>
                <w:rFonts w:asciiTheme="majorBidi" w:hAnsiTheme="majorBidi" w:cstheme="majorBidi"/>
              </w:rPr>
              <w:t>Question Papers</w:t>
            </w:r>
          </w:p>
        </w:tc>
        <w:tc>
          <w:tcPr>
            <w:tcW w:w="1707" w:type="pct"/>
            <w:tcBorders>
              <w:top w:val="dashSmallGap" w:sz="4" w:space="0" w:color="auto"/>
              <w:left w:val="single" w:sz="8" w:space="0" w:color="auto"/>
              <w:bottom w:val="dashSmallGap" w:sz="4" w:space="0" w:color="auto"/>
              <w:right w:val="single" w:sz="8" w:space="0" w:color="auto"/>
            </w:tcBorders>
            <w:vAlign w:val="center"/>
          </w:tcPr>
          <w:p w:rsidR="00F24884" w:rsidRPr="00BC6833" w:rsidRDefault="00483D01" w:rsidP="00F24884">
            <w:pPr>
              <w:jc w:val="lowKashida"/>
              <w:rPr>
                <w:rFonts w:asciiTheme="majorBidi" w:hAnsiTheme="majorBidi" w:cstheme="majorBidi"/>
              </w:rPr>
            </w:pPr>
            <w:r>
              <w:rPr>
                <w:rFonts w:asciiTheme="majorBidi" w:hAnsiTheme="majorBidi" w:cstheme="majorBidi"/>
              </w:rPr>
              <w:t>Examination Committee</w:t>
            </w:r>
          </w:p>
        </w:tc>
        <w:tc>
          <w:tcPr>
            <w:tcW w:w="1644" w:type="pct"/>
            <w:tcBorders>
              <w:top w:val="dashSmallGap" w:sz="4" w:space="0" w:color="auto"/>
              <w:left w:val="single" w:sz="8" w:space="0" w:color="auto"/>
              <w:bottom w:val="dashSmallGap" w:sz="4" w:space="0" w:color="auto"/>
              <w:right w:val="single" w:sz="12" w:space="0" w:color="auto"/>
            </w:tcBorders>
            <w:vAlign w:val="center"/>
          </w:tcPr>
          <w:p w:rsidR="00F24884" w:rsidRPr="00BC6833" w:rsidRDefault="00483D01" w:rsidP="00F24884">
            <w:pPr>
              <w:jc w:val="lowKashida"/>
              <w:rPr>
                <w:rFonts w:asciiTheme="majorBidi" w:hAnsiTheme="majorBidi" w:cstheme="majorBidi"/>
                <w:rtl/>
              </w:rPr>
            </w:pPr>
            <w:r>
              <w:rPr>
                <w:rFonts w:asciiTheme="majorBidi" w:hAnsiTheme="majorBidi" w:cstheme="majorBidi"/>
              </w:rPr>
              <w:t>Indirect</w:t>
            </w:r>
          </w:p>
        </w:tc>
      </w:tr>
      <w:tr w:rsidR="00F24884"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rsidR="00F24884" w:rsidRPr="00BC6833" w:rsidRDefault="00F24884" w:rsidP="00F24884">
            <w:pPr>
              <w:jc w:val="lowKashida"/>
              <w:rPr>
                <w:rFonts w:asciiTheme="majorBidi" w:hAnsiTheme="majorBidi" w:cstheme="majorBidi"/>
                <w:rtl/>
              </w:rPr>
            </w:pPr>
          </w:p>
        </w:tc>
      </w:tr>
      <w:tr w:rsidR="00F24884"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rsidR="00F24884" w:rsidRPr="00BC6833" w:rsidRDefault="00F24884" w:rsidP="00F24884">
            <w:pPr>
              <w:jc w:val="lowKashida"/>
              <w:rPr>
                <w:rFonts w:asciiTheme="majorBidi" w:hAnsiTheme="majorBidi" w:cstheme="majorBidi"/>
                <w:rtl/>
              </w:rPr>
            </w:pPr>
          </w:p>
        </w:tc>
      </w:tr>
      <w:tr w:rsidR="00F24884" w:rsidRPr="005D2DDD"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rsidR="00F24884" w:rsidRPr="00BC6833" w:rsidRDefault="00F24884" w:rsidP="00F24884">
            <w:pPr>
              <w:jc w:val="lowKashida"/>
              <w:rPr>
                <w:rFonts w:asciiTheme="majorBidi" w:hAnsiTheme="majorBidi" w:cstheme="majorBidi"/>
                <w:rtl/>
              </w:rPr>
            </w:pPr>
          </w:p>
        </w:tc>
      </w:tr>
      <w:tr w:rsidR="00F24884" w:rsidRPr="005D2DDD"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rsidR="00F24884" w:rsidRPr="00BC6833" w:rsidRDefault="00F24884" w:rsidP="00F24884">
            <w:pPr>
              <w:jc w:val="lowKashida"/>
              <w:rPr>
                <w:rFonts w:asciiTheme="majorBidi" w:hAnsiTheme="majorBidi" w:cstheme="majorBidi"/>
                <w:rtl/>
              </w:rPr>
            </w:pP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00F92CE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00F92CE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F92CE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F92CEC">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00F92CEC">
        <w:rPr>
          <w:rFonts w:asciiTheme="majorBidi" w:hAnsiTheme="majorBidi" w:cstheme="majorBidi"/>
          <w:b/>
          <w:bCs/>
          <w:color w:val="C00000"/>
          <w:sz w:val="20"/>
          <w:szCs w:val="20"/>
          <w:lang w:bidi="ar-EG"/>
        </w:rPr>
        <w:t xml:space="preserve"> </w:t>
      </w:r>
      <w:r>
        <w:rPr>
          <w:rFonts w:asciiTheme="majorBidi" w:hAnsiTheme="majorBidi" w:cstheme="majorBidi"/>
          <w:sz w:val="20"/>
          <w:szCs w:val="20"/>
          <w:lang w:bidi="ar-EG"/>
        </w:rPr>
        <w:t>(Direct, Indirect)</w:t>
      </w:r>
    </w:p>
    <w:p w:rsidR="002F56F0" w:rsidRDefault="002F56F0" w:rsidP="008B5913">
      <w:pPr>
        <w:rPr>
          <w:rFonts w:asciiTheme="majorBidi" w:hAnsiTheme="majorBidi" w:cstheme="majorBidi"/>
          <w:color w:val="C00000"/>
          <w:sz w:val="28"/>
          <w:szCs w:val="20"/>
          <w:lang w:bidi="ar-EG"/>
        </w:rPr>
      </w:pPr>
      <w:bookmarkStart w:id="20" w:name="_Toc521326972"/>
    </w:p>
    <w:p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rsidTr="00C87F43">
        <w:trPr>
          <w:trHeight w:val="340"/>
        </w:trPr>
        <w:tc>
          <w:tcPr>
            <w:tcW w:w="1132"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rsidR="00A1573B" w:rsidRPr="00E115D6" w:rsidRDefault="00A1573B" w:rsidP="00A1573B">
            <w:pPr>
              <w:bidi/>
              <w:jc w:val="lowKashida"/>
              <w:rPr>
                <w:rFonts w:asciiTheme="majorBidi" w:hAnsiTheme="majorBidi" w:cstheme="majorBidi"/>
                <w:rtl/>
                <w:lang w:bidi="ar-EG"/>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rsidR="00A1573B" w:rsidRPr="00E115D6" w:rsidRDefault="00A1573B" w:rsidP="00A1573B">
            <w:pPr>
              <w:bidi/>
              <w:jc w:val="lowKashida"/>
              <w:rPr>
                <w:rFonts w:asciiTheme="majorBidi" w:hAnsiTheme="majorBidi" w:cstheme="majorBidi"/>
                <w:rtl/>
              </w:rPr>
            </w:pPr>
          </w:p>
        </w:tc>
      </w:tr>
      <w:tr w:rsidR="00A1573B" w:rsidRPr="005D2DDD" w:rsidTr="00C87F43">
        <w:trPr>
          <w:trHeight w:val="340"/>
        </w:trPr>
        <w:tc>
          <w:tcPr>
            <w:tcW w:w="1132" w:type="pct"/>
            <w:vAlign w:val="center"/>
          </w:tcPr>
          <w:p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rsidR="00A1573B" w:rsidRPr="00E115D6" w:rsidRDefault="00A1573B" w:rsidP="00A1573B">
            <w:pPr>
              <w:bidi/>
              <w:jc w:val="lowKashida"/>
              <w:rPr>
                <w:rFonts w:asciiTheme="majorBidi" w:hAnsiTheme="majorBidi" w:cstheme="majorBidi"/>
                <w:rtl/>
              </w:rPr>
            </w:pPr>
          </w:p>
        </w:tc>
      </w:tr>
    </w:tbl>
    <w:p w:rsidR="005E4CF7" w:rsidRDefault="005E4CF7" w:rsidP="00A1573B">
      <w:pPr>
        <w:rPr>
          <w:lang w:bidi="ar-EG"/>
        </w:rPr>
      </w:pPr>
    </w:p>
    <w:sectPr w:rsidR="005E4CF7" w:rsidSect="00932122">
      <w:headerReference w:type="default" r:id="rId17"/>
      <w:footerReference w:type="even" r:id="rId18"/>
      <w:footerReference w:type="default" r:id="rId19"/>
      <w:headerReference w:type="first" r:id="rId20"/>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DC0" w:rsidRDefault="000C2DC0">
      <w:r>
        <w:separator/>
      </w:r>
    </w:p>
  </w:endnote>
  <w:endnote w:type="continuationSeparator" w:id="0">
    <w:p w:rsidR="000C2DC0" w:rsidRDefault="000C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onotype Koufi">
    <w:charset w:val="B2"/>
    <w:family w:val="auto"/>
    <w:pitch w:val="variable"/>
    <w:sig w:usb0="02942001" w:usb1="03D40006" w:usb2="02620000" w:usb3="00000000" w:csb0="00000040" w:csb1="00000000"/>
  </w:font>
  <w:font w:name="AL-Mohanad">
    <w:altName w:val="Arial"/>
    <w:charset w:val="00"/>
    <w:family w:val="roman"/>
    <w:pitch w:val="variable"/>
    <w:sig w:usb0="00000000" w:usb1="C000204A" w:usb2="00000008" w:usb3="00000000" w:csb0="0000004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75" w:rsidRDefault="002E714B">
    <w:pPr>
      <w:pStyle w:val="Footer"/>
      <w:framePr w:wrap="around" w:vAnchor="text" w:hAnchor="margin" w:xAlign="center" w:y="1"/>
      <w:rPr>
        <w:rStyle w:val="PageNumber"/>
      </w:rPr>
    </w:pPr>
    <w:r>
      <w:rPr>
        <w:rStyle w:val="PageNumber"/>
      </w:rPr>
      <w:fldChar w:fldCharType="begin"/>
    </w:r>
    <w:r w:rsidR="003C0075">
      <w:rPr>
        <w:rStyle w:val="PageNumber"/>
      </w:rPr>
      <w:instrText xml:space="preserve">PAGE  </w:instrText>
    </w:r>
    <w:r>
      <w:rPr>
        <w:rStyle w:val="PageNumber"/>
      </w:rPr>
      <w:fldChar w:fldCharType="separate"/>
    </w:r>
    <w:r w:rsidR="003C0075">
      <w:rPr>
        <w:rStyle w:val="PageNumber"/>
        <w:noProof/>
      </w:rPr>
      <w:t>246</w:t>
    </w:r>
    <w:r>
      <w:rPr>
        <w:rStyle w:val="PageNumber"/>
      </w:rPr>
      <w:fldChar w:fldCharType="end"/>
    </w:r>
  </w:p>
  <w:p w:rsidR="003C0075" w:rsidRDefault="003C00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75" w:rsidRDefault="000C0111">
    <w:pPr>
      <w:pStyle w:val="Footer"/>
    </w:pPr>
    <w:r>
      <w:rPr>
        <w:noProof/>
      </w:rPr>
      <mc:AlternateContent>
        <mc:Choice Requires="wps">
          <w:drawing>
            <wp:anchor distT="0" distB="0" distL="114300" distR="114300" simplePos="0" relativeHeight="251659264" behindDoc="0" locked="0" layoutInCell="1" allowOverlap="1">
              <wp:simplePos x="0" y="0"/>
              <wp:positionH relativeFrom="column">
                <wp:posOffset>5963920</wp:posOffset>
              </wp:positionH>
              <wp:positionV relativeFrom="paragraph">
                <wp:posOffset>25400</wp:posOffset>
              </wp:positionV>
              <wp:extent cx="332105" cy="28956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105" cy="289560"/>
                      </a:xfrm>
                      <a:prstGeom prst="rect">
                        <a:avLst/>
                      </a:prstGeom>
                      <a:noFill/>
                      <a:ln w="6350">
                        <a:noFill/>
                      </a:ln>
                    </wps:spPr>
                    <wps:txbx>
                      <w:txbxContent>
                        <w:p w:rsidR="003C0075" w:rsidRPr="0078250C" w:rsidRDefault="002E714B" w:rsidP="0043569C">
                          <w:pPr>
                            <w:pStyle w:val="Footer"/>
                            <w:jc w:val="center"/>
                            <w:rPr>
                              <w:sz w:val="22"/>
                              <w:szCs w:val="22"/>
                            </w:rPr>
                          </w:pPr>
                          <w:r w:rsidRPr="0078250C">
                            <w:rPr>
                              <w:b/>
                              <w:bCs/>
                              <w:sz w:val="28"/>
                              <w:szCs w:val="28"/>
                            </w:rPr>
                            <w:fldChar w:fldCharType="begin"/>
                          </w:r>
                          <w:r w:rsidR="003C0075" w:rsidRPr="0078250C">
                            <w:rPr>
                              <w:b/>
                              <w:bCs/>
                              <w:sz w:val="28"/>
                              <w:szCs w:val="28"/>
                            </w:rPr>
                            <w:instrText xml:space="preserve"> PAGE   \* MERGEFORMAT </w:instrText>
                          </w:r>
                          <w:r w:rsidRPr="0078250C">
                            <w:rPr>
                              <w:b/>
                              <w:bCs/>
                              <w:sz w:val="28"/>
                              <w:szCs w:val="28"/>
                            </w:rPr>
                            <w:fldChar w:fldCharType="separate"/>
                          </w:r>
                          <w:r w:rsidR="000D07B7">
                            <w:rPr>
                              <w:b/>
                              <w:bCs/>
                              <w:noProof/>
                              <w:sz w:val="28"/>
                              <w:szCs w:val="28"/>
                            </w:rPr>
                            <w:t>9</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" filled="f" stroked="f" strokeweight=".5pt">
              <v:path arrowok="t"/>
              <v:textbox>
                <w:txbxContent>
                  <w:p w:rsidR="003C0075" w:rsidRPr="0078250C" w:rsidRDefault="002E714B" w:rsidP="0043569C">
                    <w:pPr>
                      <w:pStyle w:val="Footer"/>
                      <w:jc w:val="center"/>
                      <w:rPr>
                        <w:sz w:val="22"/>
                        <w:szCs w:val="22"/>
                      </w:rPr>
                    </w:pPr>
                    <w:r w:rsidRPr="0078250C">
                      <w:rPr>
                        <w:b/>
                        <w:bCs/>
                        <w:sz w:val="28"/>
                        <w:szCs w:val="28"/>
                      </w:rPr>
                      <w:fldChar w:fldCharType="begin"/>
                    </w:r>
                    <w:r w:rsidR="003C0075" w:rsidRPr="0078250C">
                      <w:rPr>
                        <w:b/>
                        <w:bCs/>
                        <w:sz w:val="28"/>
                        <w:szCs w:val="28"/>
                      </w:rPr>
                      <w:instrText xml:space="preserve"> PAGE   \* MERGEFORMAT </w:instrText>
                    </w:r>
                    <w:r w:rsidRPr="0078250C">
                      <w:rPr>
                        <w:b/>
                        <w:bCs/>
                        <w:sz w:val="28"/>
                        <w:szCs w:val="28"/>
                      </w:rPr>
                      <w:fldChar w:fldCharType="separate"/>
                    </w:r>
                    <w:r w:rsidR="000D07B7">
                      <w:rPr>
                        <w:b/>
                        <w:bCs/>
                        <w:noProof/>
                        <w:sz w:val="28"/>
                        <w:szCs w:val="28"/>
                      </w:rPr>
                      <w:t>9</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DC0" w:rsidRDefault="000C2DC0">
      <w:r>
        <w:separator/>
      </w:r>
    </w:p>
  </w:footnote>
  <w:footnote w:type="continuationSeparator" w:id="0">
    <w:p w:rsidR="000C2DC0" w:rsidRDefault="000C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75" w:rsidRPr="001F16EB" w:rsidRDefault="003C0075" w:rsidP="001F16EB">
    <w:pPr>
      <w:pStyle w:val="Header"/>
    </w:pPr>
    <w:r>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75" w:rsidRPr="00A006BB" w:rsidRDefault="003C0075"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FB76A4"/>
    <w:multiLevelType w:val="multilevel"/>
    <w:tmpl w:val="715EA542"/>
    <w:lvl w:ilvl="0">
      <w:start w:val="1"/>
      <w:numFmt w:val="bullet"/>
      <w:pStyle w:val="ListBullet"/>
      <w:lvlText w:val=""/>
      <w:lvlJc w:val="left"/>
      <w:pPr>
        <w:tabs>
          <w:tab w:val="num" w:pos="284"/>
        </w:tabs>
        <w:ind w:left="284" w:hanging="284"/>
      </w:pPr>
      <w:rPr>
        <w:rFonts w:ascii="Wingdings" w:hAnsi="Wingdings" w:hint="default"/>
      </w:rPr>
    </w:lvl>
    <w:lvl w:ilvl="1">
      <w:start w:val="1"/>
      <w:numFmt w:val="decimal"/>
      <w:lvlText w:val="%1.%2."/>
      <w:lvlJc w:val="left"/>
      <w:pPr>
        <w:tabs>
          <w:tab w:val="num" w:pos="1132"/>
        </w:tabs>
        <w:ind w:left="1132" w:hanging="432"/>
      </w:pPr>
    </w:lvl>
    <w:lvl w:ilvl="2">
      <w:start w:val="1"/>
      <w:numFmt w:val="decimal"/>
      <w:lvlText w:val="%1.%2.%3."/>
      <w:lvlJc w:val="left"/>
      <w:pPr>
        <w:tabs>
          <w:tab w:val="num" w:pos="1780"/>
        </w:tabs>
        <w:ind w:left="1564" w:hanging="504"/>
      </w:pPr>
    </w:lvl>
    <w:lvl w:ilvl="3">
      <w:start w:val="1"/>
      <w:numFmt w:val="decimal"/>
      <w:lvlText w:val="%1.%2.%3.%4."/>
      <w:lvlJc w:val="left"/>
      <w:pPr>
        <w:tabs>
          <w:tab w:val="num" w:pos="214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1" w15:restartNumberingAfterBreak="0">
    <w:nsid w:val="1E0D07A6"/>
    <w:multiLevelType w:val="hybridMultilevel"/>
    <w:tmpl w:val="5276CF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36088"/>
    <w:multiLevelType w:val="hybridMultilevel"/>
    <w:tmpl w:val="E9FC0A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5E93514"/>
    <w:multiLevelType w:val="hybridMultilevel"/>
    <w:tmpl w:val="97BA6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442F"/>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786"/>
    <w:rsid w:val="00076EEC"/>
    <w:rsid w:val="0007708E"/>
    <w:rsid w:val="00077F79"/>
    <w:rsid w:val="000811B3"/>
    <w:rsid w:val="00081809"/>
    <w:rsid w:val="00082582"/>
    <w:rsid w:val="00086238"/>
    <w:rsid w:val="00087228"/>
    <w:rsid w:val="00093444"/>
    <w:rsid w:val="00093C93"/>
    <w:rsid w:val="00094961"/>
    <w:rsid w:val="000A26BE"/>
    <w:rsid w:val="000A32BE"/>
    <w:rsid w:val="000A4F2F"/>
    <w:rsid w:val="000A5ADF"/>
    <w:rsid w:val="000A5F76"/>
    <w:rsid w:val="000B139F"/>
    <w:rsid w:val="000B159E"/>
    <w:rsid w:val="000B3632"/>
    <w:rsid w:val="000B3792"/>
    <w:rsid w:val="000B3C80"/>
    <w:rsid w:val="000B4A9F"/>
    <w:rsid w:val="000B715A"/>
    <w:rsid w:val="000B73D2"/>
    <w:rsid w:val="000B7AA6"/>
    <w:rsid w:val="000C0111"/>
    <w:rsid w:val="000C08C3"/>
    <w:rsid w:val="000C2DC0"/>
    <w:rsid w:val="000C4580"/>
    <w:rsid w:val="000C6EBE"/>
    <w:rsid w:val="000C7B49"/>
    <w:rsid w:val="000D0285"/>
    <w:rsid w:val="000D07B7"/>
    <w:rsid w:val="000D39C4"/>
    <w:rsid w:val="000D4FBF"/>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6789B"/>
    <w:rsid w:val="001714FB"/>
    <w:rsid w:val="00171BC0"/>
    <w:rsid w:val="00173028"/>
    <w:rsid w:val="00175C11"/>
    <w:rsid w:val="00176AD0"/>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712"/>
    <w:rsid w:val="001E38A3"/>
    <w:rsid w:val="001E5ABE"/>
    <w:rsid w:val="001E6A5B"/>
    <w:rsid w:val="001E6F19"/>
    <w:rsid w:val="001F092C"/>
    <w:rsid w:val="001F16EB"/>
    <w:rsid w:val="001F1FEF"/>
    <w:rsid w:val="001F246C"/>
    <w:rsid w:val="001F2495"/>
    <w:rsid w:val="001F4FCE"/>
    <w:rsid w:val="001F509D"/>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57F57"/>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C6ABB"/>
    <w:rsid w:val="002D1DA4"/>
    <w:rsid w:val="002D2019"/>
    <w:rsid w:val="002D20E2"/>
    <w:rsid w:val="002D2C96"/>
    <w:rsid w:val="002E0700"/>
    <w:rsid w:val="002E09F3"/>
    <w:rsid w:val="002E1B76"/>
    <w:rsid w:val="002E3EE3"/>
    <w:rsid w:val="002E6F82"/>
    <w:rsid w:val="002E714B"/>
    <w:rsid w:val="002F2E8C"/>
    <w:rsid w:val="002F546D"/>
    <w:rsid w:val="002F56F0"/>
    <w:rsid w:val="0030191B"/>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073B"/>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186B"/>
    <w:rsid w:val="003A3337"/>
    <w:rsid w:val="003A5389"/>
    <w:rsid w:val="003A703B"/>
    <w:rsid w:val="003B05C5"/>
    <w:rsid w:val="003B27D7"/>
    <w:rsid w:val="003B2E79"/>
    <w:rsid w:val="003B3206"/>
    <w:rsid w:val="003B5526"/>
    <w:rsid w:val="003B5A37"/>
    <w:rsid w:val="003B6133"/>
    <w:rsid w:val="003B7158"/>
    <w:rsid w:val="003C0075"/>
    <w:rsid w:val="003C0454"/>
    <w:rsid w:val="003C04A4"/>
    <w:rsid w:val="003C17C3"/>
    <w:rsid w:val="003C1EBE"/>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3F5685"/>
    <w:rsid w:val="004007DD"/>
    <w:rsid w:val="00400FF9"/>
    <w:rsid w:val="004020D0"/>
    <w:rsid w:val="00402F46"/>
    <w:rsid w:val="00404CFB"/>
    <w:rsid w:val="004107C6"/>
    <w:rsid w:val="00411762"/>
    <w:rsid w:val="004137B5"/>
    <w:rsid w:val="00413892"/>
    <w:rsid w:val="00417A9F"/>
    <w:rsid w:val="00417BF7"/>
    <w:rsid w:val="00417D82"/>
    <w:rsid w:val="0042215F"/>
    <w:rsid w:val="00422384"/>
    <w:rsid w:val="00422FFF"/>
    <w:rsid w:val="004232CA"/>
    <w:rsid w:val="0043050A"/>
    <w:rsid w:val="00430A1A"/>
    <w:rsid w:val="004322A3"/>
    <w:rsid w:val="00432E16"/>
    <w:rsid w:val="00433195"/>
    <w:rsid w:val="0043489A"/>
    <w:rsid w:val="00435432"/>
    <w:rsid w:val="0043569C"/>
    <w:rsid w:val="00437DD7"/>
    <w:rsid w:val="0044064B"/>
    <w:rsid w:val="00441A28"/>
    <w:rsid w:val="004439C9"/>
    <w:rsid w:val="00443CF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3D01"/>
    <w:rsid w:val="004847E6"/>
    <w:rsid w:val="004913A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28F5"/>
    <w:rsid w:val="00533201"/>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3811"/>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27DB9"/>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2C1A"/>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3E4"/>
    <w:rsid w:val="006C3D8E"/>
    <w:rsid w:val="006C4685"/>
    <w:rsid w:val="006C561D"/>
    <w:rsid w:val="006C5A60"/>
    <w:rsid w:val="006C78EC"/>
    <w:rsid w:val="006C7E7C"/>
    <w:rsid w:val="006D079A"/>
    <w:rsid w:val="006D1774"/>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374"/>
    <w:rsid w:val="00773756"/>
    <w:rsid w:val="007766D6"/>
    <w:rsid w:val="00777067"/>
    <w:rsid w:val="0078166C"/>
    <w:rsid w:val="0078250C"/>
    <w:rsid w:val="00782820"/>
    <w:rsid w:val="00784CAA"/>
    <w:rsid w:val="00785A63"/>
    <w:rsid w:val="00785D98"/>
    <w:rsid w:val="00786035"/>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B784E"/>
    <w:rsid w:val="007C26E7"/>
    <w:rsid w:val="007C33B7"/>
    <w:rsid w:val="007C72D1"/>
    <w:rsid w:val="007D0EEE"/>
    <w:rsid w:val="007D0FAF"/>
    <w:rsid w:val="007D1DB3"/>
    <w:rsid w:val="007D434C"/>
    <w:rsid w:val="007D45FD"/>
    <w:rsid w:val="007D7ECA"/>
    <w:rsid w:val="007E044E"/>
    <w:rsid w:val="007E3628"/>
    <w:rsid w:val="007E3E23"/>
    <w:rsid w:val="007E50EC"/>
    <w:rsid w:val="007F3666"/>
    <w:rsid w:val="007F63FE"/>
    <w:rsid w:val="008002E0"/>
    <w:rsid w:val="00802208"/>
    <w:rsid w:val="00802D9C"/>
    <w:rsid w:val="00803A70"/>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1D81"/>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3BA"/>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12"/>
    <w:rsid w:val="008B4A62"/>
    <w:rsid w:val="008B5653"/>
    <w:rsid w:val="008B5913"/>
    <w:rsid w:val="008B6805"/>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66779"/>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18EC"/>
    <w:rsid w:val="009A3081"/>
    <w:rsid w:val="009A4F4D"/>
    <w:rsid w:val="009A6DFC"/>
    <w:rsid w:val="009B0884"/>
    <w:rsid w:val="009B0EFF"/>
    <w:rsid w:val="009B399D"/>
    <w:rsid w:val="009B5A83"/>
    <w:rsid w:val="009B6801"/>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1AD4"/>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3CB4"/>
    <w:rsid w:val="00AC47FE"/>
    <w:rsid w:val="00AC52B3"/>
    <w:rsid w:val="00AC630C"/>
    <w:rsid w:val="00AC7211"/>
    <w:rsid w:val="00AD0334"/>
    <w:rsid w:val="00AD1A5E"/>
    <w:rsid w:val="00AD47D3"/>
    <w:rsid w:val="00AD5391"/>
    <w:rsid w:val="00AD6564"/>
    <w:rsid w:val="00AD7218"/>
    <w:rsid w:val="00AE29C3"/>
    <w:rsid w:val="00AE4B76"/>
    <w:rsid w:val="00AE4EBB"/>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0CD2"/>
    <w:rsid w:val="00B72D15"/>
    <w:rsid w:val="00B73BA9"/>
    <w:rsid w:val="00B75012"/>
    <w:rsid w:val="00B75E23"/>
    <w:rsid w:val="00B76B94"/>
    <w:rsid w:val="00B8040C"/>
    <w:rsid w:val="00B81C22"/>
    <w:rsid w:val="00B83B90"/>
    <w:rsid w:val="00B85E99"/>
    <w:rsid w:val="00B86B0E"/>
    <w:rsid w:val="00B872B9"/>
    <w:rsid w:val="00B90601"/>
    <w:rsid w:val="00B909C6"/>
    <w:rsid w:val="00B90CD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3858"/>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9C2"/>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2EA7"/>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50E"/>
    <w:rsid w:val="00CC7AB5"/>
    <w:rsid w:val="00CD1395"/>
    <w:rsid w:val="00CD322C"/>
    <w:rsid w:val="00CD41CC"/>
    <w:rsid w:val="00CD525B"/>
    <w:rsid w:val="00CE1492"/>
    <w:rsid w:val="00CE6756"/>
    <w:rsid w:val="00CE687B"/>
    <w:rsid w:val="00CF0220"/>
    <w:rsid w:val="00CF0785"/>
    <w:rsid w:val="00CF2676"/>
    <w:rsid w:val="00CF289E"/>
    <w:rsid w:val="00CF6586"/>
    <w:rsid w:val="00CF6E78"/>
    <w:rsid w:val="00D01E1B"/>
    <w:rsid w:val="00D0288A"/>
    <w:rsid w:val="00D02B12"/>
    <w:rsid w:val="00D05DE0"/>
    <w:rsid w:val="00D10A17"/>
    <w:rsid w:val="00D12D9D"/>
    <w:rsid w:val="00D133B1"/>
    <w:rsid w:val="00D14FB1"/>
    <w:rsid w:val="00D15551"/>
    <w:rsid w:val="00D17696"/>
    <w:rsid w:val="00D20AB4"/>
    <w:rsid w:val="00D24D80"/>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3941"/>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0B08"/>
    <w:rsid w:val="00DD2639"/>
    <w:rsid w:val="00DD309D"/>
    <w:rsid w:val="00DD3A5D"/>
    <w:rsid w:val="00DD6E7C"/>
    <w:rsid w:val="00DE1EC3"/>
    <w:rsid w:val="00DE2E25"/>
    <w:rsid w:val="00DE383A"/>
    <w:rsid w:val="00DE3C6D"/>
    <w:rsid w:val="00DE48D3"/>
    <w:rsid w:val="00DF0A41"/>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2D87"/>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523"/>
    <w:rsid w:val="00EC1E4B"/>
    <w:rsid w:val="00EC2C70"/>
    <w:rsid w:val="00EC39FE"/>
    <w:rsid w:val="00EC487D"/>
    <w:rsid w:val="00EC4D53"/>
    <w:rsid w:val="00EC4FA9"/>
    <w:rsid w:val="00EC574A"/>
    <w:rsid w:val="00EC71AE"/>
    <w:rsid w:val="00ED3641"/>
    <w:rsid w:val="00ED379D"/>
    <w:rsid w:val="00ED51DD"/>
    <w:rsid w:val="00EE2B49"/>
    <w:rsid w:val="00EE2D8B"/>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57EC6"/>
    <w:rsid w:val="00F60C97"/>
    <w:rsid w:val="00F60D71"/>
    <w:rsid w:val="00F60EFF"/>
    <w:rsid w:val="00F6164B"/>
    <w:rsid w:val="00F61A06"/>
    <w:rsid w:val="00F64909"/>
    <w:rsid w:val="00F65C2B"/>
    <w:rsid w:val="00F729F3"/>
    <w:rsid w:val="00F77F9D"/>
    <w:rsid w:val="00F84597"/>
    <w:rsid w:val="00F86CD9"/>
    <w:rsid w:val="00F92341"/>
    <w:rsid w:val="00F92CEC"/>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129938-66A8-4975-848D-4A403D63D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styleId="ListBullet">
    <w:name w:val="List Bullet"/>
    <w:basedOn w:val="List"/>
    <w:link w:val="ListBulletChar"/>
    <w:rsid w:val="00257F57"/>
    <w:pPr>
      <w:numPr>
        <w:numId w:val="1"/>
      </w:numPr>
      <w:spacing w:before="120" w:after="120"/>
      <w:contextualSpacing w:val="0"/>
      <w:jc w:val="both"/>
    </w:pPr>
    <w:rPr>
      <w:sz w:val="22"/>
      <w:szCs w:val="22"/>
      <w:lang w:val="en-GB"/>
    </w:rPr>
  </w:style>
  <w:style w:type="character" w:customStyle="1" w:styleId="ListBulletChar">
    <w:name w:val="List Bullet Char"/>
    <w:link w:val="ListBullet"/>
    <w:rsid w:val="00257F57"/>
    <w:rPr>
      <w:sz w:val="22"/>
      <w:szCs w:val="22"/>
      <w:lang w:val="en-GB"/>
    </w:rPr>
  </w:style>
  <w:style w:type="paragraph" w:styleId="List">
    <w:name w:val="List"/>
    <w:basedOn w:val="Normal"/>
    <w:uiPriority w:val="99"/>
    <w:semiHidden/>
    <w:unhideWhenUsed/>
    <w:rsid w:val="00257F57"/>
    <w:pPr>
      <w:ind w:left="360" w:hanging="360"/>
      <w:contextualSpacing/>
    </w:pPr>
  </w:style>
  <w:style w:type="table" w:customStyle="1" w:styleId="TableGrid0">
    <w:name w:val="TableGrid"/>
    <w:rsid w:val="0016789B"/>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azon.com/Intermediate-Advanced-Grammar-English-Language/dp/0738601012?tag=fluentu-2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aax-us-east.amazon-adsystem.com/x/c/QgMLXmHbv2YOQXfIx9g6OwwAAAFqFexd_AEAAAFKAfUxTGo/https:/assoc-redirect.amazon.com/g/r/https:/www.amazon.com/Best-Grammar-Workbook-Ever-Punctuation/dp/0991167406?linkCode=w61&amp;imprToken=23vROb4oKIFCop.jCIXH5w&amp;slotNum=0&amp;tag=fluentu-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orelt.col.org/module/unit/2-grammar-social-skill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siddiqui@mu.edu.sa" TargetMode="External"/><Relationship Id="rId5" Type="http://schemas.openxmlformats.org/officeDocument/2006/relationships/numbering" Target="numbering.xml"/><Relationship Id="rId15" Type="http://schemas.openxmlformats.org/officeDocument/2006/relationships/hyperlink" Target="http://www.ucc.vt.edu/stdysk/stdyhlp.htm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study.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45CA1-F01B-4530-AA21-7D5C16E86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12777</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User</cp:lastModifiedBy>
  <cp:revision>4</cp:revision>
  <cp:lastPrinted>2019-02-14T08:21:00Z</cp:lastPrinted>
  <dcterms:created xsi:type="dcterms:W3CDTF">2020-03-14T19:46:00Z</dcterms:created>
  <dcterms:modified xsi:type="dcterms:W3CDTF">2020-03-14T20:16:00Z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